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29E" w:rsidRPr="0029429E" w:rsidRDefault="0029429E" w:rsidP="0029429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9429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D</w:t>
      </w:r>
      <w:r w:rsidR="004E032A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rodzy  Rodzice, Wy także możecie w domu wspierać rozwój dziecka</w:t>
      </w:r>
      <w:r w:rsidRPr="0029429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</w:t>
      </w:r>
      <w:r w:rsidR="004E032A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proponując mu następujące ćwiczenia:</w:t>
      </w:r>
    </w:p>
    <w:p w:rsidR="0029429E" w:rsidRPr="0029429E" w:rsidRDefault="0029429E" w:rsidP="00294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2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2942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Ćwiczenia usprawniające rozwój motoryczny dziecka (motoryka duża).</w:t>
      </w:r>
    </w:p>
    <w:p w:rsidR="0029429E" w:rsidRPr="0029429E" w:rsidRDefault="0029429E" w:rsidP="00294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bieganie, wchodzenie i schodzenie po schodach, po drabinie, pokonywanie przeszkód, wykorzystywanie placów zabaw i miejsc specjalnie do tego przygotowanych w celu rozwijania sprawności ruchowej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stanie na jednej nodze, wykonywanie podskoków obunóż  i na jednej nodze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rzucanie i łapanie piłki w grze, z różnych odległości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rzucanie piłeczkami, lotkami, kulami z papieru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przerzucanie piłki z jednej ręki do drugiej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uczestnictwo w zabawach ruchowych, grupowych, zwracanie uwagi na aktywność fizyczną</w:t>
      </w:r>
    </w:p>
    <w:p w:rsidR="0029429E" w:rsidRPr="0029429E" w:rsidRDefault="0029429E" w:rsidP="00294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29E">
        <w:rPr>
          <w:rFonts w:ascii="Times New Roman" w:eastAsia="Times New Roman" w:hAnsi="Times New Roman" w:cs="Times New Roman"/>
          <w:b/>
          <w:bCs/>
          <w:sz w:val="24"/>
          <w:szCs w:val="24"/>
        </w:rPr>
        <w:t>2.  </w:t>
      </w:r>
      <w:r w:rsidRPr="002942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Ćwiczenia rozwijające funkcje wzrokowe dziecka:</w:t>
      </w:r>
    </w:p>
    <w:p w:rsidR="0029429E" w:rsidRPr="0029429E" w:rsidRDefault="0029429E" w:rsidP="00294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29E">
        <w:rPr>
          <w:rFonts w:ascii="Times New Roman" w:eastAsia="Times New Roman" w:hAnsi="Times New Roman" w:cs="Times New Roman"/>
          <w:sz w:val="24"/>
          <w:szCs w:val="24"/>
        </w:rPr>
        <w:t>– odnajdywanie na obrazkach drobnych szczegółów (pokaż gdzie jest….)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odnajdywanie podobieństw i różnic w prezentowanych dziecku obrazkach o tej samej tematyce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dobieranie par jednakowych obrazków – można wykorzystać grę „</w:t>
      </w:r>
      <w:proofErr w:type="spellStart"/>
      <w:r w:rsidRPr="0029429E"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 w:rsidRPr="0029429E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składanie obrazka pociętego na części (można wykorzystać pocztówki)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układanie elementów wg wzoru – klocki, puzzle, pocztówki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dobieranie elementów do całości obrazka – np. sklep z warzywami, spożywczy; poszukujemy odpowiednich produktów pasujących do danego sklepu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rysowanie kompozycji z figur geometrycznych za pomocą szablonów; powtarzanie elementów wg. schematu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rysowanie demonstrowanych przedmiotów np. samochodu, domku, drzewa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  spostrzeganie zmian w układaniu elementów ( dół, góra, prawa, lewa strona itd.)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klasyfikowanie przedmiotów według rodzaju, kształtu, ilości, koloru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rysowanie po śladzie (łączenie kresek w linie tworzące element)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kalkowanie przez kalkę techniczną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 xml:space="preserve">– przerysowywanie figur geometrycznych (według wzoru) </w:t>
      </w:r>
    </w:p>
    <w:p w:rsidR="0029429E" w:rsidRPr="0029429E" w:rsidRDefault="0029429E" w:rsidP="00294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2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2942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Ćwiczenia usprawniające funkcje słuchowe dziecka:</w:t>
      </w:r>
    </w:p>
    <w:p w:rsidR="0029429E" w:rsidRPr="0029429E" w:rsidRDefault="0029429E" w:rsidP="00294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29E">
        <w:rPr>
          <w:rFonts w:ascii="Times New Roman" w:eastAsia="Times New Roman" w:hAnsi="Times New Roman" w:cs="Times New Roman"/>
          <w:sz w:val="24"/>
          <w:szCs w:val="24"/>
        </w:rPr>
        <w:t>– dzielenie zdań na wyrazy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wyszukiwanie obrazków na dana głoskę np. „p” – „pies”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dzielenie wyrazów na sylaby z klaskaniem np. „ka-</w:t>
      </w:r>
      <w:proofErr w:type="spellStart"/>
      <w:r w:rsidRPr="0029429E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29429E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rozróżnianie dźwięków np.: pluskanie w wodzie, gniecenie papieru, rozpoznawanie po głosie różnych osób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gry i zabawy rytmiczne (wykonywanie ruchów na hasło muzyczne)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wydzielanie głoski na początku, na końcu i w środku wyrazu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nauka krótkich wierszyków i piosenek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ćwiczenie różnicowania dźwięków z otoczenia (co teraz słychać?)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odtwarzanie struktur dźwiękowych w układach przestrzennych np. z klocków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grupowanie obrazków na tą samą głoskę (pies, pióro, papier)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odgadywanie głosek na początku wyrazu i szukanie kolejnych, podejmowanie prób tworzenia sylab i czytanie prostych wyrazów</w:t>
      </w:r>
    </w:p>
    <w:p w:rsidR="0029429E" w:rsidRPr="0029429E" w:rsidRDefault="0029429E" w:rsidP="00294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29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4. </w:t>
      </w:r>
      <w:r w:rsidRPr="002942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Ćwiczenia usprawniające precyzję ruchów rąk i koordynację wzrokowo – ruchową dziecka</w:t>
      </w:r>
    </w:p>
    <w:p w:rsidR="0029429E" w:rsidRPr="0029429E" w:rsidRDefault="0029429E" w:rsidP="00294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29E">
        <w:rPr>
          <w:rFonts w:ascii="Times New Roman" w:eastAsia="Times New Roman" w:hAnsi="Times New Roman" w:cs="Times New Roman"/>
          <w:sz w:val="24"/>
          <w:szCs w:val="24"/>
        </w:rPr>
        <w:t>– ćwiczenia dłoni (machanie, krążenie, klaskanie, naśladowanie np. gry na skrzypcach, na trąbce, układanie modeli z dłoni np. dziób, kula, kwiat, piramidka, wchodzenie po schodach)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ćwiczenia palców (naśladowanie pisania na komputerze, gry na pianinie, deszczu, rysowania kółek w powietrzu, składanie i rozkładanie palców, układanie modeli z palców np. koszyk, koło)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lepienie z plasteliny, również gliny prostych kształtów (np. kulek, wałków, rogalików, ludzi, koszyków, liter, zwierząt i innych elementów)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wycinanie nożyczkami pasków z papieru i innych wzorów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malowanie palcem i pęczkiem waty umaczanym w farbie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zamalowanie kartki farbami (z góry w dół, od lewej do prawej strony)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odrysowanie własnej dłoni, odrysowywanie płaskich przedmiotów np. monet, talerzyków itp.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 układanie i przyklejanie na kartce wzorów z kolorowego papieru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naklejanie nalepek na właściwy schemat na kartce papieru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robienie kulek z bibułki lub krepiny, wyklejanie nimi konturów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obrysowywanie konturów (pogrubienie konturów, kalkowanie)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rysowanie równocześnie obiema rękami tych samych elementów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łączenie kropek obrazujących różne przedmioty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rysowanie szlaczków i wzorów z elementów litero podobnych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nawlekanie koralików, przewlekanie sznurków, tasiemek, sznurowadeł przez różne rzeczy i otwory, szycie igłą z wykorzystywaniem zabawek dla dzieci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wieszanie ubranek dla lalek na sznurku i przyczepianie ich klamerkami do bielizny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zamalowywanie obrazków w książeczkach do malowania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odrysowywanie szablonów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wciskanie w tablicę korkową pinezek – wyjmowanie ich z podłoża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zbieranie palcami drobnych elementów (pinezki, ziarenka, guziczki) – dwoma palcami, kciukiem i wskazującym, zbieranie wyżej wymienionych elementów pęsetą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cięcie nożyczkami po narysowanych liniach – prostych, falistych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wycinanie najpierw prostych, potem nieco bardziej skomplikowanych kształtów z papieru kolorowego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wyrabianie ciasta podczas prac domowych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stemplowanie wzorów na kartkach papieru w różnych układach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wydzieranie kawałków kolorowego papieru i naklejanie na narysowany schemat zamiast malowania kredkami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strząsanie wody z palców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zgniatanie większego papieru jedną ręką, dwoma rękoma w kulkę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zabawy z użyciem pacynek (manipulacja rękoma)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próby przyszywania dużych guzików (pod opieką dorosłego)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szycie prostymi ściegami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krążenia palcami, np. jednego palca wokół drugiego nieruchomego, wokół siebie obu palców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zabawa w kominiarza (wchodzi kominiarz po drabinie…)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ściskanie miękkich piłek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zwijanie palcami chusteczek, apaszek, bibułki, robienie wałeczków z ciasta, plasteliny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rysowanie patykiem po ziemi, po piachu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przy wolnym chodzie ruchy rąk jak podczas pływania żabką – zabawa w naukę pływania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zabawa w pociągi – ruch rąk naśladuje obroty kół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</w:r>
      <w:r w:rsidRPr="0029429E">
        <w:rPr>
          <w:rFonts w:ascii="Times New Roman" w:eastAsia="Times New Roman" w:hAnsi="Times New Roman" w:cs="Times New Roman"/>
          <w:sz w:val="24"/>
          <w:szCs w:val="24"/>
        </w:rPr>
        <w:lastRenderedPageBreak/>
        <w:t>– zabawa w pranie, rozwieszanie bielizny i prasowanie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gry w pchełki, bierki, kręgle, bilard stołowy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rzucanie woreczków lub piłeczek – kto dalej (do usprawniających całe ręce)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toczenie piłki do dołka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podbijanie balonika wyłącznie palcami prawej i lewej ręki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wypuszczanie piłeczki tenisowej z ręki w dół i próby chwytania jej w locie samymi palcami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„rysowanie” palcami w powietrzu określonego przedmiotu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układanie z elementów geometrycznych postaci ludzi, zwierząt  itp.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układanie z patyczków, np. płotów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zabawy z wykorzystywaniem drobnych elementów, tworzenie na siatkach wzorów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wykonywanie budowli z drobnych klocków lego</w:t>
      </w:r>
    </w:p>
    <w:p w:rsidR="0029429E" w:rsidRPr="0029429E" w:rsidRDefault="0029429E" w:rsidP="00294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2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 w:rsidRPr="002942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Ćwiczenia na koncentrację uwagi:</w:t>
      </w:r>
    </w:p>
    <w:p w:rsidR="0029429E" w:rsidRPr="0029429E" w:rsidRDefault="0029429E" w:rsidP="00294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29E">
        <w:rPr>
          <w:rFonts w:ascii="Times New Roman" w:eastAsia="Times New Roman" w:hAnsi="Times New Roman" w:cs="Times New Roman"/>
          <w:sz w:val="24"/>
          <w:szCs w:val="24"/>
        </w:rPr>
        <w:t>– wykorzystywanie zabaw wymagających skupienia uwagi np. : budowle wg wzoru, rozwiązywanie rebusów, krzyżówek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opisywanie w co jest ubrana któraś osoba z domu (w danej chwili niewidoczna)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rozpoznawanie kształtów przez dotyk z wyłączaniem wzroku, rysowanie tego przedmiotu z pamięci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zabawy z użyciem gier planszowych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nauka wierszyków i piosenek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dbałość o kończenie rozpoczętego zadania</w:t>
      </w:r>
    </w:p>
    <w:p w:rsidR="0029429E" w:rsidRPr="0029429E" w:rsidRDefault="0029429E" w:rsidP="00294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2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r w:rsidRPr="002942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Działania usprawniające procesy poznawcze  oraz wzbogacające wiadomości o otaczającym świecie</w:t>
      </w:r>
    </w:p>
    <w:p w:rsidR="0029429E" w:rsidRPr="0029429E" w:rsidRDefault="0029429E" w:rsidP="00294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29E">
        <w:rPr>
          <w:rFonts w:ascii="Times New Roman" w:eastAsia="Times New Roman" w:hAnsi="Times New Roman" w:cs="Times New Roman"/>
          <w:sz w:val="24"/>
          <w:szCs w:val="24"/>
        </w:rPr>
        <w:t>– dostarczenie informacji na temat rodziny, miejsca zamieszkania, wykonywanej pracy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zaznajamianie  z najbliższym otoczeniem, miastem, ulicą, na której mieszka dziecko, obiektami kulturowymi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prowadzenie rozmów na różne tematy, zadawanie pytań odtwórczych, problemowych, oczekiwanie rozwiniętych wypowiedzi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czytanie dziecku książeczek, prowadzenie rozmów dotyczących ich treści, stosowanie  pytań o postaci, fakty, sytuacje, sprawdzanie rozumienia tekstu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rozwiązywanie zagadek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prowadzenie zabaw w oparciu o zabawki dydaktyczne rozwijające myślenie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zadawanie pytań co trzeba zrobić żeby… np.  upiec ciasto, zrobić sobie kanapkę (dziecko ma wymienić następujące po sobie czynności)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wykorzystywać układanki obrazkowe tworzące historyjkę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prowadzenie zabaw uczących klasyfikacji rozpoznawania podobieństw i różnic, tworzenia zbiorów, liczebników porządkowych, dodawania i odejmowania</w:t>
      </w:r>
    </w:p>
    <w:p w:rsidR="0029429E" w:rsidRPr="0029429E" w:rsidRDefault="0029429E" w:rsidP="00294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2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</w:t>
      </w:r>
      <w:r w:rsidRPr="002942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Działania wpływające na rozwój emocjonalny dziecka i kontakty społeczne</w:t>
      </w:r>
    </w:p>
    <w:p w:rsidR="0029429E" w:rsidRPr="0029429E" w:rsidRDefault="0029429E" w:rsidP="00294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29E">
        <w:rPr>
          <w:rFonts w:ascii="Times New Roman" w:eastAsia="Times New Roman" w:hAnsi="Times New Roman" w:cs="Times New Roman"/>
          <w:sz w:val="24"/>
          <w:szCs w:val="24"/>
        </w:rPr>
        <w:t>– życzliwy, przyjazny stosunek do dziecka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cierpliwe wysłuchiwanie dziecka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chwalenie dziecka za wykonywane prace, polecenia, współdziałanie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sprawianie dziecku przyjemności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rozpoznawanie potrzeb dziecka i ich zaspokajanie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wyjaśnienie norm i zasad obowiązujących w życiu społecznym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dostarczanie informacji jak się należy zachować w sytuacji konfliktu  z drugim dzieckiem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</w:r>
      <w:r w:rsidRPr="0029429E">
        <w:rPr>
          <w:rFonts w:ascii="Times New Roman" w:eastAsia="Times New Roman" w:hAnsi="Times New Roman" w:cs="Times New Roman"/>
          <w:sz w:val="24"/>
          <w:szCs w:val="24"/>
        </w:rPr>
        <w:lastRenderedPageBreak/>
        <w:t>– umożliwienie kontaktu z innym dzieckiem poza przedszkolem, stwarzanie warunków do wspólnych zabaw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organizowanie urodzin w towarzystwie dzieci z przedszkola i sąsiedztwa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właściwe reagowanie na złość, smutek i inne negatywne emocje</w:t>
      </w:r>
      <w:r w:rsidRPr="0029429E">
        <w:rPr>
          <w:rFonts w:ascii="Times New Roman" w:eastAsia="Times New Roman" w:hAnsi="Times New Roman" w:cs="Times New Roman"/>
          <w:sz w:val="24"/>
          <w:szCs w:val="24"/>
        </w:rPr>
        <w:br/>
        <w:t>– ustalenie i egzekwowanie (przyjazne) norm i zasad społecznych</w:t>
      </w:r>
    </w:p>
    <w:p w:rsidR="00BE28B6" w:rsidRDefault="00BE28B6">
      <w:bookmarkStart w:id="0" w:name="_GoBack"/>
      <w:bookmarkEnd w:id="0"/>
    </w:p>
    <w:sectPr w:rsidR="00BE28B6" w:rsidSect="00BE2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9E"/>
    <w:rsid w:val="0029429E"/>
    <w:rsid w:val="00485E26"/>
    <w:rsid w:val="004E032A"/>
    <w:rsid w:val="005E4602"/>
    <w:rsid w:val="00BE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942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9429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29429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94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2942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942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9429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29429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94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2942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5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1168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_(</cp:lastModifiedBy>
  <cp:revision>2</cp:revision>
  <dcterms:created xsi:type="dcterms:W3CDTF">2020-03-25T19:33:00Z</dcterms:created>
  <dcterms:modified xsi:type="dcterms:W3CDTF">2020-03-25T19:33:00Z</dcterms:modified>
</cp:coreProperties>
</file>