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AC7" w:rsidRDefault="00237A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Tematy do realizacji dla uczniów kl. VI b     Grażyna Doniec</w:t>
      </w:r>
    </w:p>
    <w:p w:rsidR="00237AC7" w:rsidRDefault="00237AC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Drodzy Uczniowie kl. VI b</w:t>
      </w:r>
    </w:p>
    <w:p w:rsidR="00237AC7" w:rsidRDefault="00680AF7">
      <w:r>
        <w:t xml:space="preserve">  </w:t>
      </w:r>
      <w:r w:rsidR="00237AC7" w:rsidRPr="00237AC7">
        <w:t>Poniżej zamieszczam Wam tematy zajęć do zapisania w zeszycie i ćwiczenia, które należy wykonać</w:t>
      </w:r>
      <w:r w:rsidR="00237AC7">
        <w:t>.</w:t>
      </w:r>
    </w:p>
    <w:p w:rsidR="00237AC7" w:rsidRDefault="00237AC7">
      <w:pPr>
        <w:rPr>
          <w:b/>
          <w:bCs/>
        </w:rPr>
      </w:pPr>
      <w:r>
        <w:rPr>
          <w:b/>
          <w:bCs/>
        </w:rPr>
        <w:t xml:space="preserve">Temat: Ludzie muzyki.  </w:t>
      </w:r>
      <w:r w:rsidR="00B8342C">
        <w:rPr>
          <w:b/>
          <w:bCs/>
        </w:rPr>
        <w:t>30</w:t>
      </w:r>
      <w:r>
        <w:rPr>
          <w:b/>
          <w:bCs/>
        </w:rPr>
        <w:t>.</w:t>
      </w:r>
      <w:r w:rsidR="00B8342C">
        <w:rPr>
          <w:b/>
          <w:bCs/>
        </w:rPr>
        <w:t xml:space="preserve"> </w:t>
      </w:r>
      <w:r>
        <w:rPr>
          <w:b/>
          <w:bCs/>
        </w:rPr>
        <w:t>0</w:t>
      </w:r>
      <w:r w:rsidR="00B8342C">
        <w:rPr>
          <w:b/>
          <w:bCs/>
        </w:rPr>
        <w:t>3</w:t>
      </w:r>
      <w:r>
        <w:rPr>
          <w:b/>
          <w:bCs/>
        </w:rPr>
        <w:t>.</w:t>
      </w:r>
      <w:r w:rsidR="00B8342C">
        <w:rPr>
          <w:b/>
          <w:bCs/>
        </w:rPr>
        <w:t xml:space="preserve"> </w:t>
      </w:r>
      <w:r>
        <w:rPr>
          <w:b/>
          <w:bCs/>
        </w:rPr>
        <w:t>2020 r.</w:t>
      </w:r>
    </w:p>
    <w:p w:rsidR="00E21BA5" w:rsidRDefault="00237AC7" w:rsidP="00E21BA5">
      <w:r>
        <w:rPr>
          <w:b/>
          <w:bCs/>
        </w:rPr>
        <w:t xml:space="preserve">Cel: </w:t>
      </w:r>
      <w:r w:rsidR="00E21BA5">
        <w:t>Poznanie zawodów związanych z muzyką.</w:t>
      </w:r>
    </w:p>
    <w:p w:rsidR="00E21BA5" w:rsidRDefault="00E21BA5" w:rsidP="00E21BA5">
      <w:r>
        <w:t xml:space="preserve"> </w:t>
      </w:r>
      <w:r w:rsidR="00680AF7">
        <w:t xml:space="preserve">  </w:t>
      </w:r>
      <w:r>
        <w:t xml:space="preserve">Na dzisiejszej lekcji poznaj ludzi muzyki, dzięki którym </w:t>
      </w:r>
      <w:r w:rsidR="005D3A55">
        <w:t>będ</w:t>
      </w:r>
      <w:bookmarkStart w:id="0" w:name="_GoBack"/>
      <w:bookmarkEnd w:id="0"/>
      <w:r w:rsidR="005D3A55">
        <w:t>ziesz mógł</w:t>
      </w:r>
      <w:r>
        <w:t xml:space="preserve"> wkroczyć do świata dźwięków.</w:t>
      </w:r>
    </w:p>
    <w:p w:rsidR="00FE6FF2" w:rsidRDefault="00680AF7" w:rsidP="00E21BA5">
      <w:r>
        <w:t xml:space="preserve">   </w:t>
      </w:r>
      <w:r w:rsidR="00FE6FF2">
        <w:t>Zanim przystąpisz do lekcji wysłuchaj fragmentu Twojego ulubionego utworu muzycznego.</w:t>
      </w:r>
    </w:p>
    <w:p w:rsidR="00E21BA5" w:rsidRDefault="006D5573" w:rsidP="00E21BA5">
      <w:r>
        <w:t xml:space="preserve">1. Dokończ </w:t>
      </w:r>
      <w:r w:rsidR="00806CF0">
        <w:t>podane zdanie</w:t>
      </w:r>
      <w:r>
        <w:t xml:space="preserve">: </w:t>
      </w:r>
    </w:p>
    <w:p w:rsidR="006D5573" w:rsidRDefault="006D5573" w:rsidP="00E21BA5">
      <w:r>
        <w:t xml:space="preserve">    Lubię słuchać muzyki, ponieważ……………………….</w:t>
      </w:r>
    </w:p>
    <w:p w:rsidR="00680AF7" w:rsidRDefault="00806CF0" w:rsidP="00680AF7">
      <w:pPr>
        <w:spacing w:after="0"/>
      </w:pPr>
      <w:r>
        <w:t>2. Zapoznaj się z infografiką „Ludzie muzyki”</w:t>
      </w:r>
      <w:r w:rsidR="005D3A55">
        <w:t xml:space="preserve"> zamieszczoną</w:t>
      </w:r>
      <w:r>
        <w:t xml:space="preserve"> w podręczniku s. 198 </w:t>
      </w:r>
      <w:r w:rsidR="005D3A55">
        <w:t>i wykonaj ćw.1 i 2</w:t>
      </w:r>
    </w:p>
    <w:p w:rsidR="00806CF0" w:rsidRDefault="005D3A55" w:rsidP="00680AF7">
      <w:pPr>
        <w:spacing w:after="0"/>
      </w:pPr>
      <w:r>
        <w:t xml:space="preserve"> </w:t>
      </w:r>
      <w:r w:rsidR="00680AF7">
        <w:t xml:space="preserve">   </w:t>
      </w:r>
      <w:r>
        <w:t>s.200</w:t>
      </w:r>
    </w:p>
    <w:p w:rsidR="00680AF7" w:rsidRDefault="00FE6FF2" w:rsidP="00680AF7">
      <w:pPr>
        <w:spacing w:after="0"/>
      </w:pPr>
      <w:r>
        <w:t>3.Wymyśl dwie nazwy założonego przez siebie zespołu muzycznego</w:t>
      </w:r>
      <w:r w:rsidR="00680AF7">
        <w:t xml:space="preserve">. </w:t>
      </w:r>
      <w:r>
        <w:t xml:space="preserve">W każdej nazwie powinien </w:t>
      </w:r>
      <w:r w:rsidR="00680AF7">
        <w:t xml:space="preserve"> </w:t>
      </w:r>
    </w:p>
    <w:p w:rsidR="00FE6FF2" w:rsidRDefault="00680AF7" w:rsidP="00680AF7">
      <w:pPr>
        <w:spacing w:after="0"/>
      </w:pPr>
      <w:r>
        <w:t xml:space="preserve">   </w:t>
      </w:r>
      <w:r w:rsidR="00FE6FF2">
        <w:t>pojawić się jeden wyraz dźwiękonaśladowczy</w:t>
      </w:r>
      <w:r>
        <w:t xml:space="preserve">, np. </w:t>
      </w:r>
      <w:r w:rsidR="00FE6FF2">
        <w:t xml:space="preserve">pisk, huk, szelest  </w:t>
      </w:r>
    </w:p>
    <w:p w:rsidR="004402CA" w:rsidRDefault="004402CA" w:rsidP="00E21BA5">
      <w:pPr>
        <w:rPr>
          <w:b/>
        </w:rPr>
      </w:pPr>
    </w:p>
    <w:p w:rsidR="00680AF7" w:rsidRDefault="00680AF7" w:rsidP="004402CA">
      <w:pPr>
        <w:spacing w:line="240" w:lineRule="auto"/>
        <w:rPr>
          <w:b/>
        </w:rPr>
      </w:pPr>
      <w:r>
        <w:rPr>
          <w:b/>
        </w:rPr>
        <w:t xml:space="preserve">Temat: Koncert Wojskiego. </w:t>
      </w:r>
      <w:r w:rsidR="004402CA">
        <w:rPr>
          <w:b/>
        </w:rPr>
        <w:t xml:space="preserve"> </w:t>
      </w:r>
      <w:r w:rsidR="00B8342C">
        <w:rPr>
          <w:b/>
        </w:rPr>
        <w:t>31</w:t>
      </w:r>
      <w:r w:rsidR="004402CA">
        <w:rPr>
          <w:b/>
        </w:rPr>
        <w:t>.</w:t>
      </w:r>
      <w:r w:rsidR="00B8342C">
        <w:rPr>
          <w:b/>
        </w:rPr>
        <w:t xml:space="preserve"> </w:t>
      </w:r>
      <w:r w:rsidR="004402CA">
        <w:rPr>
          <w:b/>
        </w:rPr>
        <w:t>0</w:t>
      </w:r>
      <w:r w:rsidR="00B8342C">
        <w:rPr>
          <w:b/>
        </w:rPr>
        <w:t>3</w:t>
      </w:r>
      <w:r w:rsidR="004402CA">
        <w:rPr>
          <w:b/>
        </w:rPr>
        <w:t>.</w:t>
      </w:r>
      <w:r w:rsidR="00B8342C">
        <w:rPr>
          <w:b/>
        </w:rPr>
        <w:t xml:space="preserve"> </w:t>
      </w:r>
      <w:r w:rsidR="004402CA">
        <w:rPr>
          <w:b/>
        </w:rPr>
        <w:t>2020 r.</w:t>
      </w:r>
      <w:r w:rsidR="009A2DFF">
        <w:rPr>
          <w:b/>
        </w:rPr>
        <w:t xml:space="preserve"> </w:t>
      </w:r>
      <w:r w:rsidR="00B8342C">
        <w:rPr>
          <w:b/>
        </w:rPr>
        <w:t>-  2 godziny</w:t>
      </w:r>
    </w:p>
    <w:p w:rsidR="006216DF" w:rsidRDefault="00680AF7" w:rsidP="00E21BA5">
      <w:pPr>
        <w:rPr>
          <w:bCs/>
        </w:rPr>
      </w:pPr>
      <w:r>
        <w:rPr>
          <w:b/>
        </w:rPr>
        <w:t>Cel</w:t>
      </w:r>
      <w:r w:rsidRPr="00680AF7">
        <w:rPr>
          <w:bCs/>
        </w:rPr>
        <w:t>: Poznanie fragmentu utworu</w:t>
      </w:r>
      <w:r>
        <w:rPr>
          <w:bCs/>
        </w:rPr>
        <w:t xml:space="preserve">  ”</w:t>
      </w:r>
      <w:r w:rsidRPr="00680AF7">
        <w:rPr>
          <w:bCs/>
        </w:rPr>
        <w:t>Pan</w:t>
      </w:r>
      <w:r>
        <w:rPr>
          <w:bCs/>
        </w:rPr>
        <w:t>a</w:t>
      </w:r>
      <w:r w:rsidRPr="00680AF7">
        <w:rPr>
          <w:bCs/>
        </w:rPr>
        <w:t xml:space="preserve"> Tadeusz</w:t>
      </w:r>
      <w:r>
        <w:rPr>
          <w:bCs/>
        </w:rPr>
        <w:t>a”</w:t>
      </w:r>
      <w:r w:rsidR="007A6108">
        <w:rPr>
          <w:bCs/>
        </w:rPr>
        <w:t xml:space="preserve"> Adama Mickiewicza</w:t>
      </w:r>
      <w:r>
        <w:rPr>
          <w:bCs/>
        </w:rPr>
        <w:t xml:space="preserve"> </w:t>
      </w:r>
      <w:r w:rsidR="00C35344">
        <w:rPr>
          <w:bCs/>
        </w:rPr>
        <w:t>,</w:t>
      </w:r>
      <w:r w:rsidR="0059224F">
        <w:rPr>
          <w:bCs/>
        </w:rPr>
        <w:t xml:space="preserve"> </w:t>
      </w:r>
      <w:r w:rsidR="00C35344">
        <w:rPr>
          <w:bCs/>
        </w:rPr>
        <w:t>w którym został opisany zwyczaj gry na rogu po zakończonym polowaniu, czyli koncert Wojskiego.</w:t>
      </w:r>
    </w:p>
    <w:p w:rsidR="006B66F4" w:rsidRDefault="004C716F" w:rsidP="00E21BA5">
      <w:pPr>
        <w:rPr>
          <w:bCs/>
        </w:rPr>
      </w:pPr>
      <w:r>
        <w:rPr>
          <w:bCs/>
        </w:rPr>
        <w:t>„Pan Tadeusz” to utwór wierszowany podzielony na dwanaście ksią</w:t>
      </w:r>
      <w:r w:rsidR="006B66F4">
        <w:rPr>
          <w:bCs/>
        </w:rPr>
        <w:t>g</w:t>
      </w:r>
      <w:r w:rsidR="002E46AB">
        <w:rPr>
          <w:bCs/>
        </w:rPr>
        <w:t>.</w:t>
      </w:r>
      <w:r w:rsidR="006B66F4">
        <w:rPr>
          <w:bCs/>
        </w:rPr>
        <w:t xml:space="preserve"> W</w:t>
      </w:r>
      <w:r>
        <w:rPr>
          <w:bCs/>
        </w:rPr>
        <w:t xml:space="preserve"> klasie V poznaliście niektóre fragmenty.</w:t>
      </w:r>
      <w:r w:rsidR="006216DF">
        <w:rPr>
          <w:bCs/>
        </w:rPr>
        <w:t xml:space="preserve"> </w:t>
      </w:r>
      <w:r>
        <w:rPr>
          <w:bCs/>
        </w:rPr>
        <w:t>D</w:t>
      </w:r>
      <w:r w:rsidR="006216DF">
        <w:rPr>
          <w:bCs/>
        </w:rPr>
        <w:t xml:space="preserve">owiedzieliście się, że w życiu mieszkańców Soplicowa dużą rolę odgrywa tradycja. Poznaliście zasady panujące w domu gościnnego Sędziego oraz wybrane </w:t>
      </w:r>
      <w:r w:rsidR="006216DF" w:rsidRPr="00423CBA">
        <w:rPr>
          <w:b/>
        </w:rPr>
        <w:t>zwyczaje,</w:t>
      </w:r>
      <w:r w:rsidR="006216DF">
        <w:rPr>
          <w:bCs/>
        </w:rPr>
        <w:t xml:space="preserve"> np.</w:t>
      </w:r>
      <w:r w:rsidR="006216DF" w:rsidRPr="00423CBA">
        <w:rPr>
          <w:b/>
        </w:rPr>
        <w:t xml:space="preserve"> grzybobranie</w:t>
      </w:r>
      <w:r w:rsidR="006216DF">
        <w:rPr>
          <w:bCs/>
        </w:rPr>
        <w:t>.</w:t>
      </w:r>
      <w:r w:rsidR="00E376A1">
        <w:rPr>
          <w:bCs/>
        </w:rPr>
        <w:br/>
      </w:r>
    </w:p>
    <w:p w:rsidR="00423CBA" w:rsidRPr="00423CBA" w:rsidRDefault="007A6108" w:rsidP="00E21BA5">
      <w:pPr>
        <w:rPr>
          <w:b/>
        </w:rPr>
      </w:pPr>
      <w:r>
        <w:rPr>
          <w:bCs/>
        </w:rPr>
        <w:t xml:space="preserve">Dzisiaj kolejny fragment </w:t>
      </w:r>
      <w:r w:rsidR="00890C15">
        <w:rPr>
          <w:bCs/>
        </w:rPr>
        <w:t>,</w:t>
      </w:r>
      <w:r w:rsidR="0059224F">
        <w:rPr>
          <w:bCs/>
        </w:rPr>
        <w:t xml:space="preserve"> </w:t>
      </w:r>
      <w:r w:rsidR="00890C15">
        <w:rPr>
          <w:bCs/>
        </w:rPr>
        <w:t xml:space="preserve">w którym został opisany </w:t>
      </w:r>
      <w:r w:rsidR="00890C15" w:rsidRPr="00423CBA">
        <w:rPr>
          <w:b/>
        </w:rPr>
        <w:t>zwyczaj gry na rogu po zakończonym polowani</w:t>
      </w:r>
      <w:r w:rsidR="00A60CC4" w:rsidRPr="00423CBA">
        <w:rPr>
          <w:b/>
        </w:rPr>
        <w:t>u</w:t>
      </w:r>
      <w:r w:rsidR="0059224F">
        <w:rPr>
          <w:b/>
        </w:rPr>
        <w:t xml:space="preserve"> </w:t>
      </w:r>
      <w:r w:rsidR="00423CBA">
        <w:rPr>
          <w:b/>
        </w:rPr>
        <w:t>na nied</w:t>
      </w:r>
      <w:r w:rsidR="0059224F">
        <w:rPr>
          <w:b/>
        </w:rPr>
        <w:t>ź</w:t>
      </w:r>
      <w:r w:rsidR="00423CBA">
        <w:rPr>
          <w:b/>
        </w:rPr>
        <w:t>wiedzia</w:t>
      </w:r>
      <w:r w:rsidR="00890C15">
        <w:rPr>
          <w:bCs/>
        </w:rPr>
        <w:t>.</w:t>
      </w:r>
      <w:r w:rsidR="00A60CC4">
        <w:rPr>
          <w:bCs/>
        </w:rPr>
        <w:t xml:space="preserve"> Koniec wyprawy – zgodnie z przyjętymi zasadami obwieszczał </w:t>
      </w:r>
      <w:r w:rsidR="00A60CC4" w:rsidRPr="00423CBA">
        <w:rPr>
          <w:b/>
        </w:rPr>
        <w:t xml:space="preserve">mistrz ceremonii, czyli Wojski.            </w:t>
      </w:r>
    </w:p>
    <w:p w:rsidR="006B66F4" w:rsidRDefault="00A60CC4" w:rsidP="00E21BA5">
      <w:pPr>
        <w:rPr>
          <w:bCs/>
        </w:rPr>
      </w:pPr>
      <w:r>
        <w:rPr>
          <w:bCs/>
        </w:rPr>
        <w:t xml:space="preserve"> </w:t>
      </w:r>
      <w:r w:rsidRPr="00423CBA">
        <w:rPr>
          <w:b/>
        </w:rPr>
        <w:t xml:space="preserve">Wojski </w:t>
      </w:r>
      <w:proofErr w:type="spellStart"/>
      <w:r w:rsidRPr="00423CBA">
        <w:rPr>
          <w:b/>
        </w:rPr>
        <w:t>Hreczecha</w:t>
      </w:r>
      <w:proofErr w:type="spellEnd"/>
      <w:r>
        <w:rPr>
          <w:bCs/>
        </w:rPr>
        <w:t xml:space="preserve"> – krewny Sędziego Soplicy, zarządca dworu w Soplicowie.  </w:t>
      </w:r>
    </w:p>
    <w:p w:rsidR="006216DF" w:rsidRDefault="006B66F4" w:rsidP="00E21BA5">
      <w:pPr>
        <w:rPr>
          <w:bCs/>
        </w:rPr>
      </w:pPr>
      <w:r>
        <w:rPr>
          <w:bCs/>
        </w:rPr>
        <w:t>O polowaniu i koncercie Wojskiego można przeczytać</w:t>
      </w:r>
      <w:r w:rsidR="00A60CC4">
        <w:rPr>
          <w:bCs/>
        </w:rPr>
        <w:t xml:space="preserve"> </w:t>
      </w:r>
      <w:r>
        <w:rPr>
          <w:bCs/>
        </w:rPr>
        <w:t>księdze IV „Dyplomatyka i łowy.”</w:t>
      </w:r>
      <w:r w:rsidR="00A60CC4">
        <w:rPr>
          <w:bCs/>
        </w:rPr>
        <w:t xml:space="preserve">                                      </w:t>
      </w:r>
      <w:r w:rsidR="008257B8">
        <w:rPr>
          <w:bCs/>
        </w:rPr>
        <w:t xml:space="preserve"> </w:t>
      </w:r>
    </w:p>
    <w:p w:rsidR="006216DF" w:rsidRDefault="006216DF" w:rsidP="00E21BA5">
      <w:r>
        <w:rPr>
          <w:bCs/>
        </w:rPr>
        <w:t>1.</w:t>
      </w:r>
      <w:r w:rsidR="00320C56">
        <w:rPr>
          <w:bCs/>
        </w:rPr>
        <w:t xml:space="preserve"> </w:t>
      </w:r>
      <w:r w:rsidR="00C0456C" w:rsidRPr="00423CBA">
        <w:rPr>
          <w:b/>
        </w:rPr>
        <w:t>Kliknij link,</w:t>
      </w:r>
      <w:r w:rsidR="00C0456C">
        <w:rPr>
          <w:bCs/>
        </w:rPr>
        <w:t xml:space="preserve"> aby zobaczyć jak wygląda róg myśliwski</w:t>
      </w:r>
      <w:r w:rsidR="000A53D7">
        <w:rPr>
          <w:bCs/>
        </w:rPr>
        <w:t xml:space="preserve"> i do czego służy. Przeczytaj informacje.</w:t>
      </w:r>
      <w:r w:rsidR="00C0456C" w:rsidRPr="00C0456C">
        <w:t xml:space="preserve"> </w:t>
      </w:r>
      <w:r w:rsidR="00320C56">
        <w:t xml:space="preserve"> </w:t>
      </w:r>
      <w:hyperlink r:id="rId8" w:history="1">
        <w:r w:rsidR="00320C56" w:rsidRPr="00B77468">
          <w:rPr>
            <w:rStyle w:val="Hipercze"/>
          </w:rPr>
          <w:t>https://waltornia.pl/odmiany/1236-rog-mysliwski.   Obejrzyj</w:t>
        </w:r>
      </w:hyperlink>
    </w:p>
    <w:p w:rsidR="004C716F" w:rsidRDefault="006216DF" w:rsidP="00E21BA5">
      <w:r>
        <w:t>2.</w:t>
      </w:r>
      <w:r w:rsidRPr="00423CBA">
        <w:rPr>
          <w:b/>
          <w:bCs/>
        </w:rPr>
        <w:t xml:space="preserve">Obejrzyj </w:t>
      </w:r>
      <w:r w:rsidR="000A53D7" w:rsidRPr="000A53D7">
        <w:t xml:space="preserve"> fragment filmu Andrz</w:t>
      </w:r>
      <w:r w:rsidR="000A53D7">
        <w:t>eja Wajdy Pan Tadeusz ”</w:t>
      </w:r>
    </w:p>
    <w:p w:rsidR="007A6108" w:rsidRDefault="000A53D7" w:rsidP="00E21BA5">
      <w:r>
        <w:t>kliknij link</w:t>
      </w:r>
      <w:r w:rsidR="00320C56">
        <w:t xml:space="preserve"> </w:t>
      </w:r>
      <w:hyperlink r:id="rId9" w:history="1">
        <w:r w:rsidR="00320C56" w:rsidRPr="00B77468">
          <w:rPr>
            <w:rStyle w:val="Hipercze"/>
          </w:rPr>
          <w:t>https://www.youtube.com/watch?v=35r8qKXjgRA</w:t>
        </w:r>
      </w:hyperlink>
    </w:p>
    <w:p w:rsidR="00653A93" w:rsidRPr="00423CBA" w:rsidRDefault="004C716F" w:rsidP="00653A93">
      <w:pPr>
        <w:rPr>
          <w:b/>
          <w:bCs/>
        </w:rPr>
      </w:pPr>
      <w:r>
        <w:t>3.</w:t>
      </w:r>
      <w:r w:rsidR="00320C56">
        <w:t xml:space="preserve"> </w:t>
      </w:r>
      <w:r>
        <w:t xml:space="preserve">A teraz przejdziemy do fragmentu tekstu zamieszczonego w </w:t>
      </w:r>
      <w:r w:rsidRPr="00423CBA">
        <w:rPr>
          <w:b/>
          <w:bCs/>
        </w:rPr>
        <w:t>podręczniku s.</w:t>
      </w:r>
      <w:r w:rsidR="0059224F">
        <w:rPr>
          <w:b/>
          <w:bCs/>
        </w:rPr>
        <w:t xml:space="preserve"> </w:t>
      </w:r>
      <w:r w:rsidRPr="00423CBA">
        <w:rPr>
          <w:b/>
          <w:bCs/>
        </w:rPr>
        <w:t>201-202</w:t>
      </w:r>
      <w:r>
        <w:t>.</w:t>
      </w:r>
      <w:r w:rsidR="00320C56">
        <w:t xml:space="preserve"> </w:t>
      </w:r>
      <w:r w:rsidRPr="00423CBA">
        <w:rPr>
          <w:b/>
          <w:bCs/>
        </w:rPr>
        <w:t>Przeczy</w:t>
      </w:r>
      <w:r w:rsidR="00653A93" w:rsidRPr="00423CBA">
        <w:rPr>
          <w:b/>
          <w:bCs/>
        </w:rPr>
        <w:t xml:space="preserve">taj </w:t>
      </w:r>
      <w:r w:rsidRPr="00423CBA">
        <w:rPr>
          <w:b/>
          <w:bCs/>
        </w:rPr>
        <w:t>tekst.</w:t>
      </w:r>
      <w:r w:rsidR="006B66F4" w:rsidRPr="00423CBA">
        <w:rPr>
          <w:b/>
          <w:bCs/>
        </w:rPr>
        <w:t xml:space="preserve"> </w:t>
      </w:r>
      <w:r w:rsidR="00320C56" w:rsidRPr="00423CBA">
        <w:rPr>
          <w:b/>
          <w:bCs/>
        </w:rPr>
        <w:t xml:space="preserve"> </w:t>
      </w:r>
      <w:r w:rsidRPr="00423CBA">
        <w:rPr>
          <w:b/>
          <w:bCs/>
        </w:rPr>
        <w:t>To wyjątkowy koncert zapisany słowami</w:t>
      </w:r>
      <w:r w:rsidR="006B66F4" w:rsidRPr="00423CBA">
        <w:t>.</w:t>
      </w:r>
      <w:r w:rsidR="00653A93" w:rsidRPr="00423CBA">
        <w:t xml:space="preserve"> </w:t>
      </w:r>
      <w:r w:rsidR="00423CBA" w:rsidRPr="00423CBA">
        <w:t>Możesz wysłuchać</w:t>
      </w:r>
      <w:r w:rsidR="00423CBA">
        <w:t>:</w:t>
      </w:r>
    </w:p>
    <w:p w:rsidR="00653A93" w:rsidRDefault="00653A93" w:rsidP="00653A93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212121"/>
          <w:sz w:val="24"/>
          <w:szCs w:val="24"/>
          <w:lang w:eastAsia="pl-PL"/>
        </w:rPr>
      </w:pPr>
      <w:bookmarkStart w:id="1" w:name="_Hlk36301726"/>
      <w:r>
        <w:rPr>
          <w:rFonts w:ascii="Arial" w:hAnsi="Arial" w:cs="Arial"/>
          <w:color w:val="212121"/>
          <w:sz w:val="20"/>
          <w:szCs w:val="20"/>
          <w:shd w:val="clear" w:color="auto" w:fill="FFFFFF"/>
        </w:rPr>
        <w:t xml:space="preserve">  </w:t>
      </w:r>
      <w:hyperlink r:id="rId10" w:history="1">
        <w:r>
          <w:rPr>
            <w:rStyle w:val="Hipercze"/>
          </w:rPr>
          <w:t>https://literat.ug.edu.pl/hsnowel/001.htm</w:t>
        </w:r>
      </w:hyperlink>
      <w:bookmarkEnd w:id="1"/>
    </w:p>
    <w:p w:rsidR="004C716F" w:rsidRDefault="004C716F" w:rsidP="00E21BA5"/>
    <w:p w:rsidR="0068660F" w:rsidRDefault="0068660F" w:rsidP="00E21BA5">
      <w:r>
        <w:t>4.</w:t>
      </w:r>
      <w:r w:rsidR="00320C56">
        <w:t xml:space="preserve"> </w:t>
      </w:r>
      <w:r w:rsidRPr="00423CBA">
        <w:rPr>
          <w:b/>
          <w:bCs/>
        </w:rPr>
        <w:t xml:space="preserve">Narysuj </w:t>
      </w:r>
      <w:r>
        <w:t>róg myśliwski Wojskiego</w:t>
      </w:r>
      <w:r w:rsidR="0059224F">
        <w:t xml:space="preserve"> </w:t>
      </w:r>
      <w:r>
        <w:t>- wykorzystaj cytaty z tekstu</w:t>
      </w:r>
    </w:p>
    <w:p w:rsidR="0068660F" w:rsidRDefault="0068660F" w:rsidP="00E21BA5">
      <w:r>
        <w:t xml:space="preserve">Róg-bawoli……………………………………………….. </w:t>
      </w:r>
    </w:p>
    <w:p w:rsidR="002E51BE" w:rsidRDefault="0068660F" w:rsidP="002E51B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lastRenderedPageBreak/>
        <w:t>5</w:t>
      </w:r>
      <w:r w:rsidRPr="002E51BE">
        <w:rPr>
          <w:sz w:val="24"/>
          <w:szCs w:val="24"/>
        </w:rPr>
        <w:t>.</w:t>
      </w:r>
      <w:r w:rsidR="002E51BE" w:rsidRPr="002E51B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E51BE" w:rsidRPr="00423CBA">
        <w:rPr>
          <w:rFonts w:ascii="Times New Roman" w:eastAsia="Calibri" w:hAnsi="Times New Roman" w:cs="Times New Roman"/>
          <w:b/>
          <w:bCs/>
          <w:sz w:val="24"/>
          <w:szCs w:val="24"/>
        </w:rPr>
        <w:t>Uporządkuj</w:t>
      </w:r>
      <w:r w:rsidR="002E51BE" w:rsidRPr="00BA74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E51BE" w:rsidRPr="002D0D31">
        <w:rPr>
          <w:rFonts w:ascii="Times New Roman" w:eastAsia="Calibri" w:hAnsi="Times New Roman" w:cs="Times New Roman"/>
          <w:sz w:val="24"/>
          <w:szCs w:val="24"/>
        </w:rPr>
        <w:t>punkty planu</w:t>
      </w:r>
      <w:r w:rsidR="002E51BE">
        <w:rPr>
          <w:rFonts w:ascii="Times New Roman" w:eastAsia="Calibri" w:hAnsi="Times New Roman" w:cs="Times New Roman"/>
          <w:sz w:val="24"/>
          <w:szCs w:val="24"/>
        </w:rPr>
        <w:t xml:space="preserve"> koncertu Wojskiego</w:t>
      </w:r>
      <w:r w:rsidR="002E51BE" w:rsidRPr="002D0D31">
        <w:rPr>
          <w:rFonts w:ascii="Times New Roman" w:eastAsia="Calibri" w:hAnsi="Times New Roman" w:cs="Times New Roman"/>
          <w:sz w:val="24"/>
          <w:szCs w:val="24"/>
        </w:rPr>
        <w:t>.</w:t>
      </w:r>
      <w:r w:rsidR="002E51B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51BE" w:rsidRPr="00D1432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Wydrukuj lub zapisz w zeszycie </w:t>
      </w:r>
      <w:r w:rsidR="002E51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1BE" w:rsidRPr="002D0D31" w:rsidRDefault="002E51BE" w:rsidP="002E51BE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Koncert to muzyczny opis kolejnych etapów polowania</w:t>
      </w:r>
      <w:r w:rsidR="009A2DF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E51BE" w:rsidRPr="00D1432D" w:rsidRDefault="002E51BE" w:rsidP="002E51BE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432D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□ </w:t>
      </w:r>
      <w:r w:rsidRPr="00D1432D">
        <w:rPr>
          <w:rFonts w:ascii="Times New Roman" w:eastAsia="Calibri" w:hAnsi="Times New Roman" w:cs="Times New Roman"/>
          <w:b/>
          <w:bCs/>
          <w:sz w:val="24"/>
          <w:szCs w:val="24"/>
        </w:rPr>
        <w:t>Oklaski słuchaczy.</w:t>
      </w:r>
    </w:p>
    <w:p w:rsidR="002E51BE" w:rsidRPr="00D1432D" w:rsidRDefault="002E51BE" w:rsidP="002E51BE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432D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□ </w:t>
      </w:r>
      <w:r w:rsidRPr="00D1432D">
        <w:rPr>
          <w:rFonts w:ascii="Times New Roman" w:eastAsia="Calibri" w:hAnsi="Times New Roman" w:cs="Times New Roman"/>
          <w:b/>
          <w:bCs/>
          <w:sz w:val="24"/>
          <w:szCs w:val="24"/>
        </w:rPr>
        <w:t>Echo i muzyka.</w:t>
      </w:r>
    </w:p>
    <w:p w:rsidR="002E51BE" w:rsidRPr="00D1432D" w:rsidRDefault="002E51BE" w:rsidP="002E51BE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432D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□ </w:t>
      </w:r>
      <w:r w:rsidRPr="00D1432D">
        <w:rPr>
          <w:rFonts w:ascii="Times New Roman" w:eastAsia="Calibri" w:hAnsi="Times New Roman" w:cs="Times New Roman"/>
          <w:b/>
          <w:bCs/>
          <w:sz w:val="24"/>
          <w:szCs w:val="24"/>
        </w:rPr>
        <w:t>Historia łowów opowiedziana dźwiękami rogu.</w:t>
      </w:r>
    </w:p>
    <w:p w:rsidR="002E51BE" w:rsidRPr="00D1432D" w:rsidRDefault="002E51BE" w:rsidP="002E51BE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432D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□ </w:t>
      </w:r>
      <w:r w:rsidRPr="00D1432D">
        <w:rPr>
          <w:rFonts w:ascii="Times New Roman" w:eastAsia="Calibri" w:hAnsi="Times New Roman" w:cs="Times New Roman"/>
          <w:b/>
          <w:bCs/>
          <w:sz w:val="24"/>
          <w:szCs w:val="24"/>
        </w:rPr>
        <w:t>Pierwsze dźwięki muzyki.</w:t>
      </w:r>
    </w:p>
    <w:p w:rsidR="002E51BE" w:rsidRPr="00D1432D" w:rsidRDefault="002E51BE" w:rsidP="002E51BE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432D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□ </w:t>
      </w:r>
      <w:r w:rsidRPr="00D1432D">
        <w:rPr>
          <w:rFonts w:ascii="Times New Roman" w:eastAsia="Calibri" w:hAnsi="Times New Roman" w:cs="Times New Roman"/>
          <w:b/>
          <w:bCs/>
          <w:sz w:val="24"/>
          <w:szCs w:val="24"/>
        </w:rPr>
        <w:t>Opis rogu Wojskiego.</w:t>
      </w:r>
    </w:p>
    <w:p w:rsidR="002E51BE" w:rsidRPr="00D1432D" w:rsidRDefault="002E51BE" w:rsidP="002E51BE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432D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□ </w:t>
      </w:r>
      <w:r w:rsidRPr="00D1432D">
        <w:rPr>
          <w:rFonts w:ascii="Times New Roman" w:eastAsia="Calibri" w:hAnsi="Times New Roman" w:cs="Times New Roman"/>
          <w:b/>
          <w:bCs/>
          <w:sz w:val="24"/>
          <w:szCs w:val="24"/>
        </w:rPr>
        <w:t>Odgłosy zwierząt.</w:t>
      </w:r>
    </w:p>
    <w:p w:rsidR="002E51BE" w:rsidRDefault="002E51BE" w:rsidP="002E51BE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432D">
        <w:rPr>
          <w:rFonts w:ascii="Times New Roman" w:eastAsia="Calibri" w:hAnsi="Times New Roman" w:cs="Times New Roman"/>
          <w:b/>
          <w:bCs/>
          <w:sz w:val="36"/>
          <w:szCs w:val="36"/>
        </w:rPr>
        <w:t xml:space="preserve">□ </w:t>
      </w:r>
      <w:r w:rsidRPr="00D1432D">
        <w:rPr>
          <w:rFonts w:ascii="Times New Roman" w:eastAsia="Calibri" w:hAnsi="Times New Roman" w:cs="Times New Roman"/>
          <w:b/>
          <w:bCs/>
          <w:sz w:val="24"/>
          <w:szCs w:val="24"/>
        </w:rPr>
        <w:t>Zdziwienie strzelców.</w:t>
      </w:r>
    </w:p>
    <w:p w:rsidR="00423CBA" w:rsidRDefault="00423CBA" w:rsidP="002E51BE">
      <w:pPr>
        <w:spacing w:after="0" w:line="276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423CBA" w:rsidRPr="002D0D31" w:rsidRDefault="00423CBA" w:rsidP="00423CB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D0D31">
        <w:rPr>
          <w:rFonts w:ascii="Times New Roman" w:eastAsia="Calibri" w:hAnsi="Times New Roman" w:cs="Times New Roman"/>
          <w:sz w:val="24"/>
          <w:szCs w:val="24"/>
        </w:rPr>
        <w:t xml:space="preserve">Co się działo, gdy Wojski zaczynał grać na rogu? </w:t>
      </w:r>
      <w:r w:rsidRPr="00423CBA">
        <w:rPr>
          <w:rFonts w:ascii="Times New Roman" w:eastAsia="Calibri" w:hAnsi="Times New Roman" w:cs="Times New Roman"/>
          <w:b/>
          <w:bCs/>
          <w:sz w:val="24"/>
          <w:szCs w:val="24"/>
        </w:rPr>
        <w:t>Wpisz</w:t>
      </w:r>
      <w:r w:rsidRPr="002D0D31">
        <w:rPr>
          <w:rFonts w:ascii="Times New Roman" w:eastAsia="Calibri" w:hAnsi="Times New Roman" w:cs="Times New Roman"/>
          <w:sz w:val="24"/>
          <w:szCs w:val="24"/>
        </w:rPr>
        <w:t xml:space="preserve"> w puste miejsca podane wyrażenia. Pamiętaj o zachowaniu właściwej kolejności.</w:t>
      </w:r>
    </w:p>
    <w:p w:rsidR="00423CBA" w:rsidRPr="002D0D31" w:rsidRDefault="00423CBA" w:rsidP="00423CBA">
      <w:pPr>
        <w:spacing w:after="200" w:line="276" w:lineRule="auto"/>
        <w:ind w:left="360"/>
        <w:rPr>
          <w:rFonts w:ascii="Times New Roman" w:eastAsia="Calibri" w:hAnsi="Times New Roman" w:cs="Times New Roman"/>
          <w:i/>
          <w:sz w:val="24"/>
          <w:szCs w:val="24"/>
        </w:rPr>
      </w:pPr>
      <w:r w:rsidRPr="002D0D31">
        <w:rPr>
          <w:rFonts w:ascii="Times New Roman" w:eastAsia="Calibri" w:hAnsi="Times New Roman" w:cs="Times New Roman"/>
          <w:i/>
          <w:sz w:val="24"/>
          <w:szCs w:val="24"/>
        </w:rPr>
        <w:t>odgłosy zwierząt, zdziwienie strzelców, echo i muzyka, oklaski słuchaczy, historia łowów opowiedziana dźwiękami rogu</w:t>
      </w:r>
    </w:p>
    <w:p w:rsidR="00423CBA" w:rsidRPr="002D0D31" w:rsidRDefault="00423CBA" w:rsidP="00423C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8847" w:type="dxa"/>
        <w:tblInd w:w="279" w:type="dxa"/>
        <w:tblLook w:val="04A0" w:firstRow="1" w:lastRow="0" w:firstColumn="1" w:lastColumn="0" w:noHBand="0" w:noVBand="1"/>
      </w:tblPr>
      <w:tblGrid>
        <w:gridCol w:w="4398"/>
        <w:gridCol w:w="4449"/>
      </w:tblGrid>
      <w:tr w:rsidR="00423CBA" w:rsidRPr="002D0D31" w:rsidTr="006500A9">
        <w:trPr>
          <w:trHeight w:val="532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BA" w:rsidRPr="002D0D31" w:rsidRDefault="00423CBA" w:rsidP="006500A9">
            <w:pPr>
              <w:pStyle w:val="Akapitzlist"/>
              <w:spacing w:after="200" w:line="276" w:lineRule="auto"/>
              <w:ind w:left="-54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0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Dźwięki rogu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BA" w:rsidRPr="002D0D31" w:rsidRDefault="00423CBA" w:rsidP="006500A9">
            <w:pPr>
              <w:pStyle w:val="Akapitzlist"/>
              <w:spacing w:after="200" w:line="276" w:lineRule="auto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0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Wywołane obrazy</w:t>
            </w:r>
          </w:p>
        </w:tc>
      </w:tr>
      <w:tr w:rsidR="00423CBA" w:rsidRPr="002D0D31" w:rsidTr="006500A9">
        <w:trPr>
          <w:trHeight w:val="532"/>
        </w:trPr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BA" w:rsidRPr="002D0D31" w:rsidRDefault="00423CBA" w:rsidP="006500A9">
            <w:pPr>
              <w:pStyle w:val="Akapitzlist"/>
              <w:spacing w:after="200"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0D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 Pierwsze dźwięki rogu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BA" w:rsidRPr="002D0D31" w:rsidRDefault="00423CBA" w:rsidP="006500A9">
            <w:pPr>
              <w:pStyle w:val="Akapitzlist"/>
              <w:spacing w:after="200"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0D31">
              <w:rPr>
                <w:rFonts w:ascii="Times New Roman" w:eastAsia="Calibri" w:hAnsi="Times New Roman" w:cs="Times New Roman"/>
                <w:sz w:val="24"/>
                <w:szCs w:val="24"/>
              </w:rPr>
              <w:t>Zdziwienie strzelców</w:t>
            </w:r>
          </w:p>
        </w:tc>
      </w:tr>
      <w:tr w:rsidR="00423CBA" w:rsidRPr="002D0D31" w:rsidTr="006500A9">
        <w:trPr>
          <w:trHeight w:val="86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BA" w:rsidRPr="002D0D31" w:rsidRDefault="00423CBA" w:rsidP="006500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BA" w:rsidRPr="002D0D31" w:rsidRDefault="00423CBA" w:rsidP="006500A9">
            <w:pPr>
              <w:pStyle w:val="Akapitzlist"/>
              <w:spacing w:after="200"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0D31">
              <w:rPr>
                <w:rFonts w:ascii="Times New Roman" w:eastAsia="Calibri" w:hAnsi="Times New Roman" w:cs="Times New Roman"/>
                <w:sz w:val="24"/>
                <w:szCs w:val="24"/>
              </w:rPr>
              <w:t>Historia łowów opowiedziana dźwiękami rogu.</w:t>
            </w:r>
          </w:p>
        </w:tc>
      </w:tr>
      <w:tr w:rsidR="00423CBA" w:rsidRPr="002D0D31" w:rsidTr="006500A9">
        <w:trPr>
          <w:trHeight w:val="887"/>
        </w:trPr>
        <w:tc>
          <w:tcPr>
            <w:tcW w:w="4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BA" w:rsidRPr="002D0D31" w:rsidRDefault="00423CBA" w:rsidP="006500A9">
            <w:pPr>
              <w:pStyle w:val="Akapitzlist"/>
              <w:spacing w:after="200"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Drugie zadęcie w róg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BA" w:rsidRPr="002D0D31" w:rsidRDefault="00423CBA" w:rsidP="006500A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23CBA" w:rsidRPr="002D0D31" w:rsidTr="006500A9">
        <w:trPr>
          <w:trHeight w:val="532"/>
        </w:trPr>
        <w:tc>
          <w:tcPr>
            <w:tcW w:w="4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BA" w:rsidRPr="002D0D31" w:rsidRDefault="00423CBA" w:rsidP="006500A9">
            <w:pPr>
              <w:pStyle w:val="Akapitzlist"/>
              <w:spacing w:after="200"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3. Gra na rogu po raz trzeci</w:t>
            </w: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BA" w:rsidRPr="002D0D31" w:rsidRDefault="00423CBA" w:rsidP="006500A9">
            <w:pPr>
              <w:pStyle w:val="Akapitzlist"/>
              <w:spacing w:after="200"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23CBA" w:rsidRPr="002D0D31" w:rsidTr="006500A9">
        <w:trPr>
          <w:trHeight w:val="5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CBA" w:rsidRPr="002D0D31" w:rsidRDefault="00423CBA" w:rsidP="006500A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CBA" w:rsidRPr="002D0D31" w:rsidRDefault="00423CBA" w:rsidP="006500A9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423CBA" w:rsidRPr="00423CBA" w:rsidRDefault="002E51BE" w:rsidP="002E51B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(źródło: karta pracy Nowa Era</w:t>
      </w:r>
      <w:r w:rsidR="009B2131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E51BE" w:rsidRDefault="002E51BE" w:rsidP="002E51B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320C56">
        <w:rPr>
          <w:rFonts w:ascii="Times New Roman" w:hAnsi="Times New Roman" w:cs="Times New Roman"/>
          <w:sz w:val="24"/>
          <w:szCs w:val="24"/>
        </w:rPr>
        <w:t xml:space="preserve"> </w:t>
      </w:r>
      <w:r w:rsidR="009A2DFF">
        <w:rPr>
          <w:rFonts w:ascii="Times New Roman" w:hAnsi="Times New Roman" w:cs="Times New Roman"/>
          <w:sz w:val="24"/>
          <w:szCs w:val="24"/>
        </w:rPr>
        <w:t>Z grającym Wojskim współpracuje przyroda, odpowiada mu i niesie muzykę</w:t>
      </w:r>
      <w:r w:rsidR="0059224F">
        <w:rPr>
          <w:rFonts w:ascii="Times New Roman" w:hAnsi="Times New Roman" w:cs="Times New Roman"/>
          <w:sz w:val="24"/>
          <w:szCs w:val="24"/>
        </w:rPr>
        <w:t xml:space="preserve">. </w:t>
      </w:r>
      <w:r w:rsidR="009A2DFF">
        <w:rPr>
          <w:rFonts w:ascii="Times New Roman" w:hAnsi="Times New Roman" w:cs="Times New Roman"/>
          <w:sz w:val="24"/>
          <w:szCs w:val="24"/>
        </w:rPr>
        <w:t>Aby oddać jak najwierniej grę na rogu, autor wykorzystał różnorodne środki stylistyczne.</w:t>
      </w:r>
      <w:r w:rsidR="00D1432D">
        <w:rPr>
          <w:rFonts w:ascii="Times New Roman" w:hAnsi="Times New Roman" w:cs="Times New Roman"/>
          <w:sz w:val="24"/>
          <w:szCs w:val="24"/>
        </w:rPr>
        <w:t xml:space="preserve"> </w:t>
      </w:r>
      <w:r w:rsidR="009A2DFF">
        <w:rPr>
          <w:rFonts w:ascii="Times New Roman" w:hAnsi="Times New Roman" w:cs="Times New Roman"/>
          <w:sz w:val="24"/>
          <w:szCs w:val="24"/>
        </w:rPr>
        <w:t>Przyporządkuj je do cytatów</w:t>
      </w:r>
      <w:r w:rsidR="00B3246A">
        <w:rPr>
          <w:rFonts w:ascii="Times New Roman" w:hAnsi="Times New Roman" w:cs="Times New Roman"/>
          <w:sz w:val="24"/>
          <w:szCs w:val="24"/>
        </w:rPr>
        <w:t>. Zapisz w zeszycie</w:t>
      </w:r>
      <w:r w:rsidR="00320C56">
        <w:rPr>
          <w:rFonts w:ascii="Times New Roman" w:hAnsi="Times New Roman" w:cs="Times New Roman"/>
          <w:sz w:val="24"/>
          <w:szCs w:val="24"/>
        </w:rPr>
        <w:t>.</w:t>
      </w:r>
    </w:p>
    <w:p w:rsidR="009A2DFF" w:rsidRDefault="009A2DFF" w:rsidP="002E51BE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1432D">
        <w:rPr>
          <w:rFonts w:ascii="Times New Roman" w:hAnsi="Times New Roman" w:cs="Times New Roman"/>
          <w:b/>
          <w:bCs/>
          <w:sz w:val="24"/>
          <w:szCs w:val="24"/>
        </w:rPr>
        <w:t>Epitety</w:t>
      </w:r>
      <w:r w:rsidR="0059224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1432D" w:rsidRPr="00D1432D">
        <w:rPr>
          <w:rFonts w:ascii="Times New Roman" w:hAnsi="Times New Roman" w:cs="Times New Roman"/>
          <w:b/>
          <w:bCs/>
          <w:sz w:val="24"/>
          <w:szCs w:val="24"/>
        </w:rPr>
        <w:t>uosobienie</w:t>
      </w:r>
      <w:r w:rsidR="00320C5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D1432D">
        <w:rPr>
          <w:rFonts w:ascii="Times New Roman" w:hAnsi="Times New Roman" w:cs="Times New Roman"/>
          <w:b/>
          <w:bCs/>
          <w:sz w:val="24"/>
          <w:szCs w:val="24"/>
        </w:rPr>
        <w:t>porównani</w:t>
      </w:r>
      <w:r w:rsidR="00D1432D" w:rsidRPr="00D1432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1432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1432D" w:rsidRPr="00D143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1432D">
        <w:rPr>
          <w:rFonts w:ascii="Times New Roman" w:hAnsi="Times New Roman" w:cs="Times New Roman"/>
          <w:b/>
          <w:bCs/>
          <w:sz w:val="24"/>
          <w:szCs w:val="24"/>
        </w:rPr>
        <w:t>wyrazy dźwi</w:t>
      </w:r>
      <w:r w:rsidR="00D1432D" w:rsidRPr="00D1432D">
        <w:rPr>
          <w:rFonts w:ascii="Times New Roman" w:hAnsi="Times New Roman" w:cs="Times New Roman"/>
          <w:b/>
          <w:bCs/>
          <w:sz w:val="24"/>
          <w:szCs w:val="24"/>
        </w:rPr>
        <w:t>ęk</w:t>
      </w:r>
      <w:r w:rsidRPr="00D1432D">
        <w:rPr>
          <w:rFonts w:ascii="Times New Roman" w:hAnsi="Times New Roman" w:cs="Times New Roman"/>
          <w:b/>
          <w:bCs/>
          <w:sz w:val="24"/>
          <w:szCs w:val="24"/>
        </w:rPr>
        <w:t>onaśladowcze</w:t>
      </w:r>
    </w:p>
    <w:p w:rsidR="00D1432D" w:rsidRDefault="00D1432D" w:rsidP="002E51B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</w:t>
      </w:r>
      <w:r w:rsidRPr="00D1432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32D">
        <w:rPr>
          <w:rFonts w:ascii="Times New Roman" w:hAnsi="Times New Roman" w:cs="Times New Roman"/>
          <w:sz w:val="24"/>
          <w:szCs w:val="24"/>
        </w:rPr>
        <w:t xml:space="preserve">szła </w:t>
      </w:r>
      <w:r w:rsidRPr="00B3246A">
        <w:rPr>
          <w:rFonts w:ascii="Times New Roman" w:hAnsi="Times New Roman" w:cs="Times New Roman"/>
          <w:b/>
          <w:bCs/>
          <w:sz w:val="24"/>
          <w:szCs w:val="24"/>
        </w:rPr>
        <w:t>muzyka</w:t>
      </w:r>
      <w:r w:rsidRPr="00D1432D">
        <w:rPr>
          <w:rFonts w:ascii="Times New Roman" w:hAnsi="Times New Roman" w:cs="Times New Roman"/>
          <w:sz w:val="24"/>
          <w:szCs w:val="24"/>
        </w:rPr>
        <w:t xml:space="preserve"> coraz </w:t>
      </w:r>
      <w:r w:rsidRPr="00704565">
        <w:rPr>
          <w:rFonts w:ascii="Times New Roman" w:hAnsi="Times New Roman" w:cs="Times New Roman"/>
          <w:b/>
          <w:bCs/>
          <w:sz w:val="24"/>
          <w:szCs w:val="24"/>
          <w:u w:val="single"/>
        </w:rPr>
        <w:t>szersza,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32D">
        <w:rPr>
          <w:rFonts w:ascii="Times New Roman" w:hAnsi="Times New Roman" w:cs="Times New Roman"/>
          <w:sz w:val="24"/>
          <w:szCs w:val="24"/>
        </w:rPr>
        <w:t>coraz</w:t>
      </w:r>
      <w:r w:rsidRPr="00D143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04565">
        <w:rPr>
          <w:rFonts w:ascii="Times New Roman" w:hAnsi="Times New Roman" w:cs="Times New Roman"/>
          <w:b/>
          <w:bCs/>
          <w:sz w:val="24"/>
          <w:szCs w:val="24"/>
          <w:u w:val="single"/>
        </w:rPr>
        <w:t>dalsza</w:t>
      </w:r>
      <w:r w:rsidRPr="00704565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D1432D" w:rsidRDefault="00D1432D" w:rsidP="002E51BE">
      <w:pPr>
        <w:spacing w:after="200" w:line="276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Coraz </w:t>
      </w:r>
      <w:r w:rsidRPr="00704565">
        <w:rPr>
          <w:rFonts w:ascii="Times New Roman" w:hAnsi="Times New Roman" w:cs="Times New Roman"/>
          <w:b/>
          <w:bCs/>
          <w:sz w:val="24"/>
          <w:szCs w:val="24"/>
          <w:u w:val="single"/>
        </w:rPr>
        <w:t>cichsza</w:t>
      </w:r>
      <w:r w:rsidRPr="00D1432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coraz </w:t>
      </w:r>
      <w:r w:rsidRPr="00704565">
        <w:rPr>
          <w:rFonts w:ascii="Times New Roman" w:hAnsi="Times New Roman" w:cs="Times New Roman"/>
          <w:b/>
          <w:bCs/>
          <w:sz w:val="24"/>
          <w:szCs w:val="24"/>
          <w:u w:val="single"/>
        </w:rPr>
        <w:t>czystsza</w:t>
      </w:r>
      <w:r w:rsidR="0059224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7045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4565">
        <w:rPr>
          <w:rFonts w:ascii="Times New Roman" w:hAnsi="Times New Roman" w:cs="Times New Roman"/>
          <w:b/>
          <w:bCs/>
          <w:sz w:val="24"/>
          <w:szCs w:val="24"/>
          <w:u w:val="single"/>
        </w:rPr>
        <w:t>doskonalsza</w:t>
      </w:r>
    </w:p>
    <w:p w:rsidR="00D1432D" w:rsidRDefault="00D1432D" w:rsidP="002E51B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D1432D">
        <w:rPr>
          <w:rFonts w:ascii="Times New Roman" w:hAnsi="Times New Roman" w:cs="Times New Roman"/>
          <w:sz w:val="24"/>
          <w:szCs w:val="24"/>
        </w:rPr>
        <w:lastRenderedPageBreak/>
        <w:t>*Wysłuchawszy rogowej arcydzieł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1432D">
        <w:rPr>
          <w:rFonts w:ascii="Times New Roman" w:hAnsi="Times New Roman" w:cs="Times New Roman"/>
          <w:sz w:val="24"/>
          <w:szCs w:val="24"/>
        </w:rPr>
        <w:t xml:space="preserve">  sztuki,</w:t>
      </w:r>
    </w:p>
    <w:p w:rsidR="00D1432D" w:rsidRPr="00704565" w:rsidRDefault="00D1432D" w:rsidP="002E51BE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0456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704565">
        <w:rPr>
          <w:rFonts w:ascii="Times New Roman" w:hAnsi="Times New Roman" w:cs="Times New Roman"/>
          <w:b/>
          <w:bCs/>
          <w:sz w:val="24"/>
          <w:szCs w:val="24"/>
          <w:u w:val="single"/>
        </w:rPr>
        <w:t>Powtarzały je dęby dębom</w:t>
      </w:r>
      <w:r w:rsidR="00320C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Pr="00704565">
        <w:rPr>
          <w:rFonts w:ascii="Times New Roman" w:hAnsi="Times New Roman" w:cs="Times New Roman"/>
          <w:b/>
          <w:bCs/>
          <w:sz w:val="24"/>
          <w:szCs w:val="24"/>
          <w:u w:val="single"/>
        </w:rPr>
        <w:t>bukom buki</w:t>
      </w:r>
      <w:r w:rsidR="00B3246A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</w:p>
    <w:p w:rsidR="00704565" w:rsidRDefault="00704565" w:rsidP="002E51BE">
      <w:pPr>
        <w:spacing w:after="200" w:line="276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704565" w:rsidRDefault="00704565" w:rsidP="002E51B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704565">
        <w:rPr>
          <w:rFonts w:ascii="Times New Roman" w:hAnsi="Times New Roman" w:cs="Times New Roman"/>
          <w:sz w:val="24"/>
          <w:szCs w:val="24"/>
        </w:rPr>
        <w:t>*Zrazu odzew</w:t>
      </w:r>
      <w:r w:rsidRPr="0070456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dźwięczący</w:t>
      </w:r>
      <w:r w:rsidRPr="00704565">
        <w:rPr>
          <w:rFonts w:ascii="Times New Roman" w:hAnsi="Times New Roman" w:cs="Times New Roman"/>
          <w:sz w:val="24"/>
          <w:szCs w:val="24"/>
        </w:rPr>
        <w:t>, rześki to pobudka.</w:t>
      </w:r>
    </w:p>
    <w:p w:rsidR="00704565" w:rsidRDefault="00704565" w:rsidP="002E51B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Natenczas Wojski chwycił na taśmie przypięty</w:t>
      </w:r>
    </w:p>
    <w:p w:rsidR="00704565" w:rsidRDefault="00704565" w:rsidP="002E51B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Swój </w:t>
      </w:r>
      <w:r w:rsidRPr="00704565">
        <w:rPr>
          <w:rFonts w:ascii="Times New Roman" w:hAnsi="Times New Roman" w:cs="Times New Roman"/>
          <w:b/>
          <w:bCs/>
          <w:sz w:val="24"/>
          <w:szCs w:val="24"/>
          <w:u w:val="single"/>
        </w:rPr>
        <w:t>róg bawoli</w:t>
      </w:r>
      <w:r>
        <w:rPr>
          <w:rFonts w:ascii="Times New Roman" w:hAnsi="Times New Roman" w:cs="Times New Roman"/>
          <w:sz w:val="24"/>
          <w:szCs w:val="24"/>
        </w:rPr>
        <w:t>, długi</w:t>
      </w:r>
      <w:r w:rsidR="005922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="0059224F">
        <w:rPr>
          <w:rFonts w:ascii="Times New Roman" w:hAnsi="Times New Roman" w:cs="Times New Roman"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>tkowany</w:t>
      </w:r>
      <w:r w:rsidR="005922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kręty,</w:t>
      </w:r>
    </w:p>
    <w:p w:rsidR="00704565" w:rsidRDefault="00704565" w:rsidP="002E51BE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4565">
        <w:rPr>
          <w:rFonts w:ascii="Times New Roman" w:hAnsi="Times New Roman" w:cs="Times New Roman"/>
          <w:b/>
          <w:bCs/>
          <w:sz w:val="24"/>
          <w:szCs w:val="24"/>
        </w:rPr>
        <w:t>Jak wąż boa</w:t>
      </w:r>
      <w:r w:rsidR="00320C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4565">
        <w:rPr>
          <w:rFonts w:ascii="Times New Roman" w:hAnsi="Times New Roman" w:cs="Times New Roman"/>
          <w:b/>
          <w:bCs/>
          <w:sz w:val="24"/>
          <w:szCs w:val="24"/>
        </w:rPr>
        <w:t>(…)</w:t>
      </w:r>
    </w:p>
    <w:p w:rsidR="00B3246A" w:rsidRPr="00B3246A" w:rsidRDefault="00B3246A" w:rsidP="002E51B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246A">
        <w:rPr>
          <w:rFonts w:ascii="Times New Roman" w:hAnsi="Times New Roman" w:cs="Times New Roman"/>
          <w:sz w:val="24"/>
          <w:szCs w:val="24"/>
        </w:rPr>
        <w:t>7.</w:t>
      </w:r>
      <w:r w:rsidR="00320C56">
        <w:rPr>
          <w:rFonts w:ascii="Times New Roman" w:hAnsi="Times New Roman" w:cs="Times New Roman"/>
          <w:sz w:val="24"/>
          <w:szCs w:val="24"/>
        </w:rPr>
        <w:t xml:space="preserve"> </w:t>
      </w:r>
      <w:r w:rsidRPr="00B3246A">
        <w:rPr>
          <w:rFonts w:ascii="Times New Roman" w:hAnsi="Times New Roman" w:cs="Times New Roman"/>
          <w:sz w:val="24"/>
          <w:szCs w:val="24"/>
        </w:rPr>
        <w:t xml:space="preserve">Przeanalizuj dwa ostatnie wersy utworu </w:t>
      </w:r>
      <w:r>
        <w:rPr>
          <w:rFonts w:ascii="Times New Roman" w:hAnsi="Times New Roman" w:cs="Times New Roman"/>
          <w:sz w:val="24"/>
          <w:szCs w:val="24"/>
        </w:rPr>
        <w:t>i napisz krótko</w:t>
      </w:r>
    </w:p>
    <w:p w:rsidR="00B3246A" w:rsidRDefault="00B3246A" w:rsidP="002E51B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3246A">
        <w:rPr>
          <w:rFonts w:ascii="Times New Roman" w:hAnsi="Times New Roman" w:cs="Times New Roman"/>
          <w:sz w:val="24"/>
          <w:szCs w:val="24"/>
        </w:rPr>
        <w:t>Jaka była reakcja słuchaczy i o czym to świadczy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B3246A" w:rsidRPr="00423CBA" w:rsidRDefault="00B3246A" w:rsidP="002E51BE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3CBA">
        <w:rPr>
          <w:rFonts w:ascii="Times New Roman" w:hAnsi="Times New Roman" w:cs="Times New Roman"/>
          <w:b/>
          <w:bCs/>
          <w:sz w:val="24"/>
          <w:szCs w:val="24"/>
        </w:rPr>
        <w:t>Praca domowa</w:t>
      </w:r>
    </w:p>
    <w:p w:rsidR="008B122E" w:rsidRDefault="008B122E" w:rsidP="002E51B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423CBA">
        <w:rPr>
          <w:rFonts w:ascii="Times New Roman" w:hAnsi="Times New Roman" w:cs="Times New Roman"/>
          <w:b/>
          <w:bCs/>
          <w:sz w:val="24"/>
          <w:szCs w:val="24"/>
        </w:rPr>
        <w:t>Napisz zaproszenie</w:t>
      </w:r>
      <w:r>
        <w:rPr>
          <w:rFonts w:ascii="Times New Roman" w:hAnsi="Times New Roman" w:cs="Times New Roman"/>
          <w:sz w:val="24"/>
          <w:szCs w:val="24"/>
        </w:rPr>
        <w:t xml:space="preserve"> na koncert </w:t>
      </w:r>
      <w:r w:rsidR="00423CBA">
        <w:rPr>
          <w:rFonts w:ascii="Times New Roman" w:hAnsi="Times New Roman" w:cs="Times New Roman"/>
          <w:sz w:val="24"/>
          <w:szCs w:val="24"/>
        </w:rPr>
        <w:t xml:space="preserve">organizowany przez Szkolne Koło Miłośników Muzyki </w:t>
      </w:r>
      <w:r>
        <w:rPr>
          <w:rFonts w:ascii="Times New Roman" w:hAnsi="Times New Roman" w:cs="Times New Roman"/>
          <w:sz w:val="24"/>
          <w:szCs w:val="24"/>
        </w:rPr>
        <w:t>.</w:t>
      </w:r>
      <w:r w:rsidR="007172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FA5" w:rsidRDefault="001C4FA5" w:rsidP="002E51B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Uwzględnij następujące elementy: kto zaprasza ? kogo zaprasza? na co zaprasza? kiedy się odbywa? gdzie się odbywa ?</w:t>
      </w:r>
      <w:r w:rsidR="00423C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Zachęć do </w:t>
      </w:r>
      <w:r w:rsidR="00423CBA">
        <w:rPr>
          <w:rFonts w:ascii="Times New Roman" w:hAnsi="Times New Roman" w:cs="Times New Roman"/>
          <w:sz w:val="24"/>
          <w:szCs w:val="24"/>
        </w:rPr>
        <w:t>czynnego</w:t>
      </w:r>
      <w:r>
        <w:rPr>
          <w:rFonts w:ascii="Times New Roman" w:hAnsi="Times New Roman" w:cs="Times New Roman"/>
          <w:sz w:val="24"/>
          <w:szCs w:val="24"/>
        </w:rPr>
        <w:t xml:space="preserve"> uczestnictwa .Zwróć uwagę na poprawność językową</w:t>
      </w:r>
      <w:r w:rsidR="0059224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ortograficzną i interpunkcyjną</w:t>
      </w:r>
      <w:r w:rsidR="007A2470">
        <w:rPr>
          <w:rFonts w:ascii="Times New Roman" w:hAnsi="Times New Roman" w:cs="Times New Roman"/>
          <w:sz w:val="24"/>
          <w:szCs w:val="24"/>
        </w:rPr>
        <w:t>.</w:t>
      </w:r>
      <w:r w:rsidR="000106EB">
        <w:rPr>
          <w:rFonts w:ascii="Times New Roman" w:hAnsi="Times New Roman" w:cs="Times New Roman"/>
          <w:sz w:val="24"/>
          <w:szCs w:val="24"/>
        </w:rPr>
        <w:t xml:space="preserve"> Czas wykonania do piątku,</w:t>
      </w:r>
      <w:r w:rsidR="002E46AB">
        <w:rPr>
          <w:rFonts w:ascii="Times New Roman" w:hAnsi="Times New Roman" w:cs="Times New Roman"/>
          <w:sz w:val="24"/>
          <w:szCs w:val="24"/>
        </w:rPr>
        <w:t xml:space="preserve"> </w:t>
      </w:r>
      <w:r w:rsidR="000106EB">
        <w:rPr>
          <w:rFonts w:ascii="Times New Roman" w:hAnsi="Times New Roman" w:cs="Times New Roman"/>
          <w:sz w:val="24"/>
          <w:szCs w:val="24"/>
        </w:rPr>
        <w:t>czyli 3 kwietnia</w:t>
      </w:r>
    </w:p>
    <w:p w:rsidR="007A2470" w:rsidRPr="00B3246A" w:rsidRDefault="007A2470" w:rsidP="002E51B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Zaproszenie</w:t>
      </w:r>
    </w:p>
    <w:p w:rsidR="00704565" w:rsidRDefault="00717272" w:rsidP="002E51BE">
      <w:pPr>
        <w:spacing w:after="200" w:line="276" w:lineRule="auto"/>
      </w:pPr>
      <w:r>
        <w:t xml:space="preserve">     </w:t>
      </w:r>
      <w:r w:rsidR="007A2470">
        <w:t>Mam zaszczyt zaprosić .......................................... na ……………………………. ,  (kogo?) (na co?) która(y) odbędzie się ……………………….. o godz. ……… w …………………. . (kiedy?) ( gdzie?) ……………………………</w:t>
      </w:r>
    </w:p>
    <w:p w:rsidR="007A2470" w:rsidRDefault="00717272" w:rsidP="002E51BE">
      <w:pPr>
        <w:spacing w:after="200" w:line="276" w:lineRule="auto"/>
      </w:pPr>
      <w:r>
        <w:t xml:space="preserve">    </w:t>
      </w:r>
      <w:r w:rsidR="007A2470">
        <w:t>Zachęcam………………………………………………………………………………………………………………………………………..</w:t>
      </w:r>
    </w:p>
    <w:p w:rsidR="00717272" w:rsidRDefault="00717272" w:rsidP="002E51BE">
      <w:pPr>
        <w:spacing w:after="200" w:line="276" w:lineRule="auto"/>
      </w:pPr>
      <w:r>
        <w:t xml:space="preserve">                                                                                                                                                podpis</w:t>
      </w:r>
    </w:p>
    <w:p w:rsidR="007A2470" w:rsidRDefault="007A2470" w:rsidP="002E51BE">
      <w:pPr>
        <w:spacing w:after="200" w:line="276" w:lineRule="auto"/>
      </w:pPr>
      <w:r>
        <w:t xml:space="preserve">         </w:t>
      </w:r>
      <w:r w:rsidR="00717272">
        <w:t>Abym mogła Was ocenić</w:t>
      </w:r>
      <w:r w:rsidR="00867676">
        <w:t>,</w:t>
      </w:r>
      <w:r w:rsidR="00717272">
        <w:t xml:space="preserve"> zaproszenie napiszcie na komputerze i wyślijcie mi na adres mailowy</w:t>
      </w:r>
    </w:p>
    <w:p w:rsidR="00717272" w:rsidRDefault="00717272" w:rsidP="00717272">
      <w:pPr>
        <w:pStyle w:val="Nagwek2"/>
      </w:pPr>
      <w:r>
        <w:t>n.zdalna.gd</w:t>
      </w:r>
      <w:r w:rsidR="0059224F">
        <w:t>@g</w:t>
      </w:r>
      <w:r>
        <w:t>mail.com.</w:t>
      </w:r>
      <w:r w:rsidR="002E46AB">
        <w:t xml:space="preserve"> Jeżeli będziecie mieli jakieś pytania proszę </w:t>
      </w:r>
      <w:r w:rsidR="00320C56">
        <w:t xml:space="preserve">pisać </w:t>
      </w:r>
      <w:r w:rsidR="002E46AB">
        <w:t>lub dzwonić.</w:t>
      </w:r>
    </w:p>
    <w:p w:rsidR="00BF258E" w:rsidRDefault="00BF258E" w:rsidP="00BF258E"/>
    <w:p w:rsidR="00BF258E" w:rsidRPr="002A2B93" w:rsidRDefault="00BF258E" w:rsidP="00BF258E">
      <w:pPr>
        <w:rPr>
          <w:sz w:val="24"/>
          <w:szCs w:val="24"/>
        </w:rPr>
      </w:pPr>
    </w:p>
    <w:p w:rsidR="00320C56" w:rsidRPr="00320C56" w:rsidRDefault="00BF258E" w:rsidP="002A2B93">
      <w:pPr>
        <w:pStyle w:val="Akapitzlist"/>
        <w:numPr>
          <w:ilvl w:val="0"/>
          <w:numId w:val="3"/>
        </w:numPr>
        <w:spacing w:after="200" w:line="276" w:lineRule="auto"/>
        <w:rPr>
          <w:rFonts w:ascii="Calibri" w:eastAsia="Calibri" w:hAnsi="Calibri" w:cs="Times New Roman"/>
          <w:b/>
          <w:i/>
          <w:sz w:val="24"/>
          <w:szCs w:val="24"/>
        </w:rPr>
      </w:pPr>
      <w:r w:rsidRPr="002A2B93">
        <w:rPr>
          <w:b/>
          <w:bCs/>
          <w:sz w:val="24"/>
          <w:szCs w:val="24"/>
        </w:rPr>
        <w:t>Temat:</w:t>
      </w:r>
      <w:r w:rsidR="002A2B93">
        <w:rPr>
          <w:b/>
          <w:bCs/>
          <w:sz w:val="24"/>
          <w:szCs w:val="24"/>
        </w:rPr>
        <w:t xml:space="preserve"> </w:t>
      </w:r>
      <w:r w:rsidR="002A2B93" w:rsidRPr="002A2B93">
        <w:rPr>
          <w:b/>
          <w:bCs/>
          <w:sz w:val="24"/>
          <w:szCs w:val="24"/>
        </w:rPr>
        <w:t>Pisownia</w:t>
      </w:r>
      <w:r w:rsidR="002A2B93" w:rsidRPr="002A2B93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2A2B93">
        <w:rPr>
          <w:rFonts w:ascii="Calibri" w:eastAsia="Calibri" w:hAnsi="Calibri" w:cs="Times New Roman"/>
          <w:b/>
          <w:sz w:val="24"/>
          <w:szCs w:val="24"/>
        </w:rPr>
        <w:t xml:space="preserve"> ą, ę oraz om, on, i en, em  -  </w:t>
      </w:r>
      <w:r w:rsidR="00320C56">
        <w:rPr>
          <w:rFonts w:ascii="Calibri" w:eastAsia="Calibri" w:hAnsi="Calibri" w:cs="Times New Roman"/>
          <w:b/>
          <w:sz w:val="24"/>
          <w:szCs w:val="24"/>
        </w:rPr>
        <w:t xml:space="preserve">02.04.2020 r.                                       </w:t>
      </w:r>
    </w:p>
    <w:p w:rsidR="002A2B93" w:rsidRDefault="00320C56" w:rsidP="00320C56">
      <w:pPr>
        <w:spacing w:after="200" w:line="276" w:lineRule="auto"/>
        <w:ind w:left="426"/>
        <w:rPr>
          <w:rFonts w:ascii="Calibri" w:eastAsia="Calibri" w:hAnsi="Calibri" w:cs="Times New Roman"/>
          <w:bCs/>
          <w:sz w:val="24"/>
          <w:szCs w:val="24"/>
        </w:rPr>
      </w:pPr>
      <w:r w:rsidRPr="00320C56">
        <w:rPr>
          <w:rFonts w:ascii="Calibri" w:eastAsia="Calibri" w:hAnsi="Calibri" w:cs="Times New Roman"/>
          <w:b/>
          <w:sz w:val="24"/>
          <w:szCs w:val="24"/>
        </w:rPr>
        <w:t xml:space="preserve">Cel:  </w:t>
      </w:r>
      <w:r w:rsidRPr="00320C56">
        <w:rPr>
          <w:rFonts w:ascii="Calibri" w:eastAsia="Calibri" w:hAnsi="Calibri" w:cs="Times New Roman"/>
          <w:bCs/>
          <w:sz w:val="24"/>
          <w:szCs w:val="24"/>
        </w:rPr>
        <w:t>Powtórzenie reguł pisowni ą, ę</w:t>
      </w:r>
      <w:r w:rsidR="002B2742">
        <w:rPr>
          <w:rFonts w:ascii="Calibri" w:eastAsia="Calibri" w:hAnsi="Calibri" w:cs="Times New Roman"/>
          <w:bCs/>
          <w:sz w:val="24"/>
          <w:szCs w:val="24"/>
        </w:rPr>
        <w:t xml:space="preserve"> oraz om i on i en, em</w:t>
      </w:r>
      <w:r w:rsidRPr="00320C56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="001625F0">
        <w:rPr>
          <w:rFonts w:ascii="Calibri" w:eastAsia="Calibri" w:hAnsi="Calibri" w:cs="Times New Roman"/>
          <w:bCs/>
          <w:sz w:val="24"/>
          <w:szCs w:val="24"/>
        </w:rPr>
        <w:t>.</w:t>
      </w:r>
    </w:p>
    <w:p w:rsidR="00867676" w:rsidRDefault="009F0403" w:rsidP="00320C56">
      <w:pPr>
        <w:spacing w:after="200" w:line="276" w:lineRule="auto"/>
        <w:ind w:left="426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 xml:space="preserve">Proszę przeczytać informacje z podręcznika s. 204 </w:t>
      </w:r>
      <w:r w:rsidR="00867676">
        <w:rPr>
          <w:rFonts w:ascii="Calibri" w:eastAsia="Calibri" w:hAnsi="Calibri" w:cs="Times New Roman"/>
          <w:bCs/>
          <w:sz w:val="24"/>
          <w:szCs w:val="24"/>
        </w:rPr>
        <w:t>–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 207</w:t>
      </w:r>
      <w:r w:rsidR="00867676">
        <w:rPr>
          <w:rFonts w:ascii="Calibri" w:eastAsia="Calibri" w:hAnsi="Calibri" w:cs="Times New Roman"/>
          <w:bCs/>
          <w:sz w:val="24"/>
          <w:szCs w:val="24"/>
        </w:rPr>
        <w:t>.</w:t>
      </w:r>
    </w:p>
    <w:p w:rsidR="009F0403" w:rsidRDefault="00867676" w:rsidP="00320C56">
      <w:pPr>
        <w:spacing w:after="200" w:line="276" w:lineRule="auto"/>
        <w:ind w:left="426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 xml:space="preserve">Sporządź krótką </w:t>
      </w:r>
      <w:r w:rsidR="009F0403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</w:rPr>
        <w:t>notatkę dotyczącą nowych wiadomości.</w:t>
      </w:r>
    </w:p>
    <w:p w:rsidR="001625F0" w:rsidRDefault="00867676" w:rsidP="00B04386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 xml:space="preserve">        Wykonaj ćwiczenia ortograficzne do tego tematu w zeszycie ćwiczeń – ćw.2 s.</w:t>
      </w:r>
      <w:r w:rsidR="001625F0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bCs/>
          <w:sz w:val="24"/>
          <w:szCs w:val="24"/>
        </w:rPr>
        <w:t xml:space="preserve">89, </w:t>
      </w:r>
    </w:p>
    <w:p w:rsidR="001625F0" w:rsidRDefault="00867676" w:rsidP="00B04386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lastRenderedPageBreak/>
        <w:t>ćw. 3  i 4 s.90 i ćw. 7 s.91</w:t>
      </w:r>
      <w:r w:rsidR="001625F0">
        <w:rPr>
          <w:rFonts w:ascii="Calibri" w:eastAsia="Calibri" w:hAnsi="Calibri" w:cs="Times New Roman"/>
          <w:bCs/>
          <w:sz w:val="24"/>
          <w:szCs w:val="24"/>
        </w:rPr>
        <w:t xml:space="preserve"> </w:t>
      </w:r>
      <w:r w:rsidR="00B04386">
        <w:rPr>
          <w:rFonts w:ascii="Calibri" w:eastAsia="Calibri" w:hAnsi="Calibri" w:cs="Times New Roman"/>
          <w:bCs/>
          <w:sz w:val="24"/>
          <w:szCs w:val="24"/>
        </w:rPr>
        <w:t xml:space="preserve">oraz kartę pracy. </w:t>
      </w:r>
    </w:p>
    <w:p w:rsidR="00867676" w:rsidRDefault="00B04386" w:rsidP="00B04386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Calibri" w:eastAsia="Calibri" w:hAnsi="Calibri" w:cs="Times New Roman"/>
          <w:bCs/>
          <w:sz w:val="24"/>
          <w:szCs w:val="24"/>
        </w:rPr>
        <w:t>Pracuj ze słownikiem ortograficznym</w:t>
      </w:r>
    </w:p>
    <w:p w:rsidR="00B04386" w:rsidRPr="00B04386" w:rsidRDefault="00B04386" w:rsidP="00B04386">
      <w:pPr>
        <w:tabs>
          <w:tab w:val="right" w:pos="9072"/>
        </w:tabs>
        <w:rPr>
          <w:rFonts w:ascii="Times New Roman" w:eastAsia="Calibri" w:hAnsi="Times New Roman" w:cs="Times New Roman"/>
          <w:b/>
          <w:i/>
          <w:color w:val="99CC00"/>
          <w:sz w:val="32"/>
          <w:szCs w:val="32"/>
        </w:rPr>
      </w:pPr>
      <w:r>
        <w:rPr>
          <w:rFonts w:ascii="Calibri" w:eastAsia="Calibri" w:hAnsi="Calibri" w:cs="Times New Roman"/>
          <w:bCs/>
          <w:sz w:val="24"/>
          <w:szCs w:val="24"/>
        </w:rPr>
        <w:t xml:space="preserve">        </w:t>
      </w:r>
      <w:r>
        <w:rPr>
          <w:rFonts w:ascii="Times New Roman" w:eastAsia="Calibri" w:hAnsi="Times New Roman" w:cs="Times New Roman"/>
          <w:b/>
          <w:i/>
          <w:color w:val="99CC00"/>
          <w:sz w:val="32"/>
          <w:szCs w:val="32"/>
        </w:rPr>
        <w:t>Przykładowe wyrazy z lukami</w:t>
      </w:r>
      <w:r w:rsidR="000E1A6F">
        <w:rPr>
          <w:rFonts w:ascii="Times New Roman" w:eastAsia="Calibri" w:hAnsi="Times New Roman" w:cs="Times New Roman"/>
          <w:b/>
          <w:i/>
          <w:color w:val="99CC00"/>
          <w:sz w:val="32"/>
          <w:szCs w:val="32"/>
        </w:rPr>
        <w:t>(</w:t>
      </w:r>
      <w:r w:rsidR="00423CBA">
        <w:rPr>
          <w:rFonts w:ascii="Times New Roman" w:eastAsia="Calibri" w:hAnsi="Times New Roman" w:cs="Times New Roman"/>
          <w:b/>
          <w:i/>
          <w:color w:val="99CC00"/>
          <w:sz w:val="32"/>
          <w:szCs w:val="32"/>
        </w:rPr>
        <w:t>NOWA ERA</w:t>
      </w:r>
      <w:r w:rsidR="000E1A6F">
        <w:rPr>
          <w:rFonts w:ascii="Times New Roman" w:eastAsia="Calibri" w:hAnsi="Times New Roman" w:cs="Times New Roman"/>
          <w:b/>
          <w:i/>
          <w:color w:val="99CC00"/>
          <w:sz w:val="32"/>
          <w:szCs w:val="32"/>
        </w:rPr>
        <w:t>)</w:t>
      </w:r>
      <w:r w:rsidRPr="00B04386">
        <w:rPr>
          <w:rFonts w:ascii="Times New Roman" w:eastAsia="Calibri" w:hAnsi="Times New Roman" w:cs="Times New Roman"/>
          <w:b/>
          <w:i/>
          <w:color w:val="99CC00"/>
          <w:sz w:val="32"/>
          <w:szCs w:val="32"/>
        </w:rPr>
        <w:tab/>
      </w:r>
    </w:p>
    <w:tbl>
      <w:tblPr>
        <w:tblW w:w="0" w:type="auto"/>
        <w:tblBorders>
          <w:top w:val="dashed" w:sz="12" w:space="0" w:color="002060"/>
          <w:left w:val="dashed" w:sz="12" w:space="0" w:color="002060"/>
          <w:bottom w:val="dashed" w:sz="12" w:space="0" w:color="002060"/>
          <w:right w:val="dashed" w:sz="12" w:space="0" w:color="002060"/>
          <w:insideH w:val="dashed" w:sz="12" w:space="0" w:color="002060"/>
          <w:insideV w:val="dashed" w:sz="12" w:space="0" w:color="00206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B04386" w:rsidRPr="00B04386" w:rsidTr="002473D4"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m____</w:t>
            </w: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tny</w:t>
            </w:r>
            <w:proofErr w:type="spellEnd"/>
          </w:p>
        </w:tc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z____b</w:t>
            </w:r>
            <w:proofErr w:type="spellEnd"/>
          </w:p>
        </w:tc>
      </w:tr>
      <w:tr w:rsidR="00B04386" w:rsidRPr="00B04386" w:rsidTr="002473D4"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t____</w:t>
            </w: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py</w:t>
            </w:r>
            <w:proofErr w:type="spellEnd"/>
          </w:p>
        </w:tc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k____t</w:t>
            </w:r>
            <w:proofErr w:type="spellEnd"/>
          </w:p>
        </w:tc>
      </w:tr>
      <w:tr w:rsidR="00B04386" w:rsidRPr="00B04386" w:rsidTr="002473D4"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k____piel</w:t>
            </w:r>
            <w:proofErr w:type="spellEnd"/>
          </w:p>
        </w:tc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pr</w:t>
            </w:r>
            <w:proofErr w:type="spellEnd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____d</w:t>
            </w:r>
          </w:p>
        </w:tc>
      </w:tr>
      <w:tr w:rsidR="00B04386" w:rsidRPr="00B04386" w:rsidTr="002473D4"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w____</w:t>
            </w: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tpić</w:t>
            </w:r>
            <w:proofErr w:type="spellEnd"/>
          </w:p>
        </w:tc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d____b</w:t>
            </w:r>
            <w:proofErr w:type="spellEnd"/>
          </w:p>
        </w:tc>
      </w:tr>
      <w:tr w:rsidR="00B04386" w:rsidRPr="00B04386" w:rsidTr="002473D4"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wstr</w:t>
            </w:r>
            <w:proofErr w:type="spellEnd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____t</w:t>
            </w:r>
          </w:p>
        </w:tc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k____kol</w:t>
            </w:r>
            <w:proofErr w:type="spellEnd"/>
          </w:p>
        </w:tc>
      </w:tr>
      <w:tr w:rsidR="00B04386" w:rsidRPr="00B04386" w:rsidTr="002473D4"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d____tka</w:t>
            </w:r>
            <w:proofErr w:type="spellEnd"/>
          </w:p>
        </w:tc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m____ka</w:t>
            </w:r>
            <w:proofErr w:type="spellEnd"/>
          </w:p>
        </w:tc>
      </w:tr>
      <w:tr w:rsidR="00B04386" w:rsidRPr="00B04386" w:rsidTr="002473D4"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t____</w:t>
            </w: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gi</w:t>
            </w:r>
            <w:proofErr w:type="spellEnd"/>
          </w:p>
        </w:tc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st</w:t>
            </w:r>
            <w:proofErr w:type="spellEnd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____d</w:t>
            </w:r>
          </w:p>
        </w:tc>
      </w:tr>
      <w:tr w:rsidR="00B04386" w:rsidRPr="00B04386" w:rsidTr="002473D4"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t____po</w:t>
            </w:r>
            <w:proofErr w:type="spellEnd"/>
          </w:p>
        </w:tc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k____kret</w:t>
            </w:r>
            <w:proofErr w:type="spellEnd"/>
          </w:p>
        </w:tc>
      </w:tr>
      <w:tr w:rsidR="00B04386" w:rsidRPr="00B04386" w:rsidTr="002473D4"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k____to</w:t>
            </w:r>
            <w:proofErr w:type="spellEnd"/>
          </w:p>
        </w:tc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k____kurs</w:t>
            </w:r>
            <w:proofErr w:type="spellEnd"/>
          </w:p>
        </w:tc>
      </w:tr>
      <w:tr w:rsidR="00B04386" w:rsidRPr="00B04386" w:rsidTr="002473D4"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d____</w:t>
            </w: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tysta</w:t>
            </w:r>
            <w:proofErr w:type="spellEnd"/>
          </w:p>
        </w:tc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fragm</w:t>
            </w:r>
            <w:proofErr w:type="spellEnd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____t</w:t>
            </w:r>
          </w:p>
        </w:tc>
      </w:tr>
      <w:tr w:rsidR="00B04386" w:rsidRPr="00B04386" w:rsidTr="002473D4"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leg____da</w:t>
            </w:r>
            <w:proofErr w:type="spellEnd"/>
          </w:p>
        </w:tc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k____</w:t>
            </w: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plet</w:t>
            </w:r>
            <w:proofErr w:type="spellEnd"/>
          </w:p>
        </w:tc>
      </w:tr>
      <w:tr w:rsidR="00B04386" w:rsidRPr="00B04386" w:rsidTr="002473D4"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m____ter</w:t>
            </w:r>
            <w:proofErr w:type="spellEnd"/>
          </w:p>
        </w:tc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s____da</w:t>
            </w:r>
            <w:proofErr w:type="spellEnd"/>
          </w:p>
        </w:tc>
      </w:tr>
      <w:tr w:rsidR="00B04386" w:rsidRPr="00B04386" w:rsidTr="002473D4"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k____</w:t>
            </w: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puter</w:t>
            </w:r>
            <w:proofErr w:type="spellEnd"/>
          </w:p>
        </w:tc>
        <w:tc>
          <w:tcPr>
            <w:tcW w:w="4606" w:type="dxa"/>
          </w:tcPr>
          <w:p w:rsidR="00B04386" w:rsidRPr="00B04386" w:rsidRDefault="00B04386" w:rsidP="00B04386">
            <w:pPr>
              <w:spacing w:before="240" w:after="0" w:line="48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B0438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b____ba</w:t>
            </w:r>
            <w:proofErr w:type="spellEnd"/>
          </w:p>
        </w:tc>
      </w:tr>
    </w:tbl>
    <w:p w:rsidR="00B04386" w:rsidRDefault="00B04386" w:rsidP="00B04386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</w:p>
    <w:p w:rsidR="00867676" w:rsidRDefault="00B04386" w:rsidP="00867676">
      <w:pPr>
        <w:spacing w:after="200" w:line="276" w:lineRule="auto"/>
        <w:rPr>
          <w:rFonts w:ascii="Calibri" w:eastAsia="Calibri" w:hAnsi="Calibri" w:cs="Times New Roman"/>
          <w:bCs/>
          <w:iCs/>
          <w:sz w:val="24"/>
          <w:szCs w:val="24"/>
        </w:rPr>
      </w:pPr>
      <w:r>
        <w:rPr>
          <w:rFonts w:ascii="Calibri" w:eastAsia="Calibri" w:hAnsi="Calibri" w:cs="Times New Roman"/>
          <w:bCs/>
          <w:iCs/>
          <w:sz w:val="24"/>
          <w:szCs w:val="24"/>
        </w:rPr>
        <w:lastRenderedPageBreak/>
        <w:t xml:space="preserve">Wykonaną kartę pracy </w:t>
      </w:r>
      <w:r w:rsidR="00423CBA">
        <w:rPr>
          <w:rFonts w:ascii="Calibri" w:eastAsia="Calibri" w:hAnsi="Calibri" w:cs="Times New Roman"/>
          <w:bCs/>
          <w:iCs/>
          <w:sz w:val="24"/>
          <w:szCs w:val="24"/>
        </w:rPr>
        <w:t>prześlij</w:t>
      </w:r>
      <w:r>
        <w:rPr>
          <w:rFonts w:ascii="Calibri" w:eastAsia="Calibri" w:hAnsi="Calibri" w:cs="Times New Roman"/>
          <w:bCs/>
          <w:iCs/>
          <w:sz w:val="24"/>
          <w:szCs w:val="24"/>
        </w:rPr>
        <w:t xml:space="preserve"> na mój adres mailowy. Jeżeli nie możesz wydrukować</w:t>
      </w:r>
      <w:r w:rsidR="00423CBA">
        <w:rPr>
          <w:rFonts w:ascii="Calibri" w:eastAsia="Calibri" w:hAnsi="Calibri" w:cs="Times New Roman"/>
          <w:bCs/>
          <w:iCs/>
          <w:sz w:val="24"/>
          <w:szCs w:val="24"/>
        </w:rPr>
        <w:t>,</w:t>
      </w:r>
      <w:r>
        <w:rPr>
          <w:rFonts w:ascii="Calibri" w:eastAsia="Calibri" w:hAnsi="Calibri" w:cs="Times New Roman"/>
          <w:bCs/>
          <w:iCs/>
          <w:sz w:val="24"/>
          <w:szCs w:val="24"/>
        </w:rPr>
        <w:t xml:space="preserve"> napisz na kartce</w:t>
      </w:r>
      <w:r w:rsidR="00C7705E">
        <w:rPr>
          <w:rFonts w:ascii="Calibri" w:eastAsia="Calibri" w:hAnsi="Calibri" w:cs="Times New Roman"/>
          <w:bCs/>
          <w:iCs/>
          <w:sz w:val="24"/>
          <w:szCs w:val="24"/>
        </w:rPr>
        <w:t>.</w:t>
      </w:r>
    </w:p>
    <w:p w:rsidR="0086219B" w:rsidRPr="000456F7" w:rsidRDefault="0086219B" w:rsidP="00867676">
      <w:pPr>
        <w:spacing w:after="200" w:line="276" w:lineRule="auto"/>
        <w:rPr>
          <w:rFonts w:ascii="Calibri" w:eastAsia="Calibri" w:hAnsi="Calibri" w:cs="Times New Roman"/>
          <w:iCs/>
          <w:sz w:val="24"/>
          <w:szCs w:val="24"/>
        </w:rPr>
      </w:pPr>
      <w:r>
        <w:rPr>
          <w:rFonts w:ascii="Calibri" w:eastAsia="Calibri" w:hAnsi="Calibri" w:cs="Times New Roman"/>
          <w:b/>
          <w:bCs/>
          <w:iCs/>
          <w:sz w:val="24"/>
          <w:szCs w:val="24"/>
        </w:rPr>
        <w:t xml:space="preserve">Temat:  Pierwsze spotkanie z lekturą „ Hobbit tam i z powrotem” Johna Ronalda </w:t>
      </w:r>
      <w:proofErr w:type="spellStart"/>
      <w:r>
        <w:rPr>
          <w:rFonts w:ascii="Calibri" w:eastAsia="Calibri" w:hAnsi="Calibri" w:cs="Times New Roman"/>
          <w:b/>
          <w:bCs/>
          <w:iCs/>
          <w:sz w:val="24"/>
          <w:szCs w:val="24"/>
        </w:rPr>
        <w:t>Reuela</w:t>
      </w:r>
      <w:proofErr w:type="spellEnd"/>
      <w:r>
        <w:rPr>
          <w:rFonts w:ascii="Calibri" w:eastAsia="Calibri" w:hAnsi="Calibri" w:cs="Times New Roman"/>
          <w:b/>
          <w:bCs/>
          <w:iCs/>
          <w:sz w:val="24"/>
          <w:szCs w:val="24"/>
        </w:rPr>
        <w:t xml:space="preserve"> </w:t>
      </w:r>
      <w:r w:rsidRPr="00BD1DF9">
        <w:rPr>
          <w:rFonts w:ascii="Calibri" w:eastAsia="Calibri" w:hAnsi="Calibri" w:cs="Times New Roman"/>
          <w:b/>
          <w:bCs/>
          <w:iCs/>
          <w:sz w:val="24"/>
          <w:szCs w:val="24"/>
        </w:rPr>
        <w:t>Tolkiena.</w:t>
      </w:r>
      <w:r w:rsidR="001625F0">
        <w:rPr>
          <w:rFonts w:ascii="Calibri" w:eastAsia="Calibri" w:hAnsi="Calibri" w:cs="Times New Roman"/>
          <w:b/>
          <w:bCs/>
          <w:iCs/>
          <w:sz w:val="24"/>
          <w:szCs w:val="24"/>
        </w:rPr>
        <w:t xml:space="preserve"> </w:t>
      </w:r>
      <w:r w:rsidR="00BD1DF9">
        <w:rPr>
          <w:rFonts w:ascii="Calibri" w:eastAsia="Calibri" w:hAnsi="Calibri" w:cs="Times New Roman"/>
          <w:b/>
          <w:bCs/>
          <w:iCs/>
          <w:sz w:val="24"/>
          <w:szCs w:val="24"/>
        </w:rPr>
        <w:t>0</w:t>
      </w:r>
      <w:r w:rsidR="007D4601">
        <w:rPr>
          <w:rFonts w:ascii="Calibri" w:eastAsia="Calibri" w:hAnsi="Calibri" w:cs="Times New Roman"/>
          <w:b/>
          <w:bCs/>
          <w:iCs/>
          <w:sz w:val="24"/>
          <w:szCs w:val="24"/>
        </w:rPr>
        <w:t>3</w:t>
      </w:r>
      <w:r w:rsidR="00BD1DF9">
        <w:rPr>
          <w:rFonts w:ascii="Calibri" w:eastAsia="Calibri" w:hAnsi="Calibri" w:cs="Times New Roman"/>
          <w:b/>
          <w:bCs/>
          <w:iCs/>
          <w:sz w:val="24"/>
          <w:szCs w:val="24"/>
        </w:rPr>
        <w:t>.04.2020r.</w:t>
      </w:r>
    </w:p>
    <w:p w:rsidR="000456F7" w:rsidRDefault="000456F7" w:rsidP="00867676">
      <w:pPr>
        <w:spacing w:after="200" w:line="276" w:lineRule="auto"/>
        <w:rPr>
          <w:rFonts w:ascii="Calibri" w:eastAsia="Calibri" w:hAnsi="Calibri" w:cs="Times New Roman"/>
          <w:iCs/>
          <w:sz w:val="24"/>
          <w:szCs w:val="24"/>
        </w:rPr>
      </w:pPr>
      <w:r w:rsidRPr="001625F0">
        <w:rPr>
          <w:rFonts w:ascii="Calibri" w:eastAsia="Calibri" w:hAnsi="Calibri" w:cs="Times New Roman"/>
          <w:b/>
          <w:bCs/>
          <w:iCs/>
          <w:sz w:val="24"/>
          <w:szCs w:val="24"/>
        </w:rPr>
        <w:t>Ce</w:t>
      </w:r>
      <w:r w:rsidRPr="000456F7">
        <w:rPr>
          <w:rFonts w:ascii="Calibri" w:eastAsia="Calibri" w:hAnsi="Calibri" w:cs="Times New Roman"/>
          <w:iCs/>
          <w:sz w:val="24"/>
          <w:szCs w:val="24"/>
        </w:rPr>
        <w:t>l :</w:t>
      </w:r>
      <w:r w:rsidR="001625F0">
        <w:rPr>
          <w:rFonts w:ascii="Calibri" w:eastAsia="Calibri" w:hAnsi="Calibri" w:cs="Times New Roman"/>
          <w:iCs/>
          <w:sz w:val="24"/>
          <w:szCs w:val="24"/>
        </w:rPr>
        <w:t xml:space="preserve">  </w:t>
      </w:r>
      <w:r w:rsidR="00595994">
        <w:rPr>
          <w:rFonts w:ascii="Calibri" w:eastAsia="Calibri" w:hAnsi="Calibri" w:cs="Times New Roman"/>
          <w:iCs/>
          <w:sz w:val="24"/>
          <w:szCs w:val="24"/>
        </w:rPr>
        <w:t>W</w:t>
      </w:r>
      <w:r w:rsidRPr="000456F7">
        <w:rPr>
          <w:rFonts w:ascii="Calibri" w:eastAsia="Calibri" w:hAnsi="Calibri" w:cs="Times New Roman"/>
          <w:iCs/>
          <w:sz w:val="24"/>
          <w:szCs w:val="24"/>
        </w:rPr>
        <w:t>prowadzenie  w świat literatury Tolkiena</w:t>
      </w:r>
      <w:r w:rsidR="00D41436">
        <w:rPr>
          <w:rFonts w:ascii="Calibri" w:eastAsia="Calibri" w:hAnsi="Calibri" w:cs="Times New Roman"/>
          <w:iCs/>
          <w:sz w:val="24"/>
          <w:szCs w:val="24"/>
        </w:rPr>
        <w:t>.</w:t>
      </w:r>
    </w:p>
    <w:p w:rsidR="00595994" w:rsidRDefault="00595994" w:rsidP="00867676">
      <w:pPr>
        <w:spacing w:after="200" w:line="276" w:lineRule="auto"/>
        <w:rPr>
          <w:rFonts w:ascii="Calibri" w:eastAsia="Calibri" w:hAnsi="Calibri" w:cs="Times New Roman"/>
          <w:iCs/>
          <w:sz w:val="24"/>
          <w:szCs w:val="24"/>
        </w:rPr>
      </w:pPr>
      <w:r>
        <w:rPr>
          <w:rFonts w:ascii="Calibri" w:eastAsia="Calibri" w:hAnsi="Calibri" w:cs="Times New Roman"/>
          <w:iCs/>
          <w:sz w:val="24"/>
          <w:szCs w:val="24"/>
        </w:rPr>
        <w:t>Dzisiaj nasze pierwsze spotkanie z</w:t>
      </w:r>
      <w:r w:rsidR="00D41436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iCs/>
          <w:sz w:val="24"/>
          <w:szCs w:val="24"/>
        </w:rPr>
        <w:t>lekturą</w:t>
      </w:r>
      <w:r w:rsidR="001625F0">
        <w:rPr>
          <w:rFonts w:ascii="Calibri" w:eastAsia="Calibri" w:hAnsi="Calibri" w:cs="Times New Roman"/>
          <w:iCs/>
          <w:sz w:val="24"/>
          <w:szCs w:val="24"/>
        </w:rPr>
        <w:t xml:space="preserve">, </w:t>
      </w:r>
      <w:r w:rsidR="000E7193">
        <w:rPr>
          <w:rFonts w:ascii="Calibri" w:eastAsia="Calibri" w:hAnsi="Calibri" w:cs="Times New Roman"/>
          <w:iCs/>
          <w:sz w:val="24"/>
          <w:szCs w:val="24"/>
        </w:rPr>
        <w:t>mam nadzieję</w:t>
      </w:r>
      <w:r w:rsidR="001625F0">
        <w:rPr>
          <w:rFonts w:ascii="Calibri" w:eastAsia="Calibri" w:hAnsi="Calibri" w:cs="Times New Roman"/>
          <w:iCs/>
          <w:sz w:val="24"/>
          <w:szCs w:val="24"/>
        </w:rPr>
        <w:t xml:space="preserve">, </w:t>
      </w:r>
      <w:r w:rsidR="000E7193">
        <w:rPr>
          <w:rFonts w:ascii="Calibri" w:eastAsia="Calibri" w:hAnsi="Calibri" w:cs="Times New Roman"/>
          <w:iCs/>
          <w:sz w:val="24"/>
          <w:szCs w:val="24"/>
        </w:rPr>
        <w:t xml:space="preserve">że wszyscy przeczytali i bez trudu wykonają polecenia </w:t>
      </w:r>
      <w:r w:rsidR="0077764D">
        <w:rPr>
          <w:rFonts w:ascii="Calibri" w:eastAsia="Calibri" w:hAnsi="Calibri" w:cs="Times New Roman"/>
          <w:iCs/>
          <w:sz w:val="24"/>
          <w:szCs w:val="24"/>
        </w:rPr>
        <w:t>dotyczące jej treści</w:t>
      </w:r>
      <w:r w:rsidR="000E7193">
        <w:rPr>
          <w:rFonts w:ascii="Calibri" w:eastAsia="Calibri" w:hAnsi="Calibri" w:cs="Times New Roman"/>
          <w:iCs/>
          <w:sz w:val="24"/>
          <w:szCs w:val="24"/>
        </w:rPr>
        <w:t xml:space="preserve"> .</w:t>
      </w:r>
    </w:p>
    <w:p w:rsidR="000456F7" w:rsidRDefault="000456F7" w:rsidP="00867676">
      <w:pPr>
        <w:spacing w:after="200" w:line="276" w:lineRule="auto"/>
        <w:rPr>
          <w:rFonts w:ascii="Calibri" w:eastAsia="Calibri" w:hAnsi="Calibri" w:cs="Times New Roman"/>
          <w:iCs/>
          <w:sz w:val="24"/>
          <w:szCs w:val="24"/>
        </w:rPr>
      </w:pPr>
      <w:r>
        <w:rPr>
          <w:rFonts w:ascii="Calibri" w:eastAsia="Calibri" w:hAnsi="Calibri" w:cs="Times New Roman"/>
          <w:iCs/>
          <w:sz w:val="24"/>
          <w:szCs w:val="24"/>
        </w:rPr>
        <w:t>1.</w:t>
      </w:r>
      <w:r w:rsidR="001625F0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 w:rsidRPr="00423CBA">
        <w:rPr>
          <w:rFonts w:ascii="Calibri" w:eastAsia="Calibri" w:hAnsi="Calibri" w:cs="Times New Roman"/>
          <w:b/>
          <w:bCs/>
          <w:iCs/>
          <w:sz w:val="24"/>
          <w:szCs w:val="24"/>
        </w:rPr>
        <w:t>O</w:t>
      </w:r>
      <w:r w:rsidR="00423CBA" w:rsidRPr="00423CBA">
        <w:rPr>
          <w:rFonts w:ascii="Calibri" w:eastAsia="Calibri" w:hAnsi="Calibri" w:cs="Times New Roman"/>
          <w:b/>
          <w:bCs/>
          <w:iCs/>
          <w:sz w:val="24"/>
          <w:szCs w:val="24"/>
        </w:rPr>
        <w:t>d</w:t>
      </w:r>
      <w:r w:rsidRPr="00423CBA">
        <w:rPr>
          <w:rFonts w:ascii="Calibri" w:eastAsia="Calibri" w:hAnsi="Calibri" w:cs="Times New Roman"/>
          <w:b/>
          <w:bCs/>
          <w:iCs/>
          <w:sz w:val="24"/>
          <w:szCs w:val="24"/>
        </w:rPr>
        <w:t>czytaj</w:t>
      </w:r>
      <w:r>
        <w:rPr>
          <w:rFonts w:ascii="Calibri" w:eastAsia="Calibri" w:hAnsi="Calibri" w:cs="Times New Roman"/>
          <w:iCs/>
          <w:sz w:val="24"/>
          <w:szCs w:val="24"/>
        </w:rPr>
        <w:t xml:space="preserve"> informacje wstępne związane z Johnem Ronaldem </w:t>
      </w:r>
      <w:proofErr w:type="spellStart"/>
      <w:r>
        <w:rPr>
          <w:rFonts w:ascii="Calibri" w:eastAsia="Calibri" w:hAnsi="Calibri" w:cs="Times New Roman"/>
          <w:iCs/>
          <w:sz w:val="24"/>
          <w:szCs w:val="24"/>
        </w:rPr>
        <w:t>Reuelem</w:t>
      </w:r>
      <w:proofErr w:type="spellEnd"/>
      <w:r>
        <w:rPr>
          <w:rFonts w:ascii="Calibri" w:eastAsia="Calibri" w:hAnsi="Calibri" w:cs="Times New Roman"/>
          <w:iCs/>
          <w:sz w:val="24"/>
          <w:szCs w:val="24"/>
        </w:rPr>
        <w:t xml:space="preserve"> Tolkienem</w:t>
      </w:r>
      <w:r w:rsidR="001625F0">
        <w:rPr>
          <w:rFonts w:ascii="Calibri" w:eastAsia="Calibri" w:hAnsi="Calibri" w:cs="Times New Roman"/>
          <w:iCs/>
          <w:sz w:val="24"/>
          <w:szCs w:val="24"/>
        </w:rPr>
        <w:t xml:space="preserve">.         </w:t>
      </w:r>
      <w:r w:rsidR="00572C57" w:rsidRPr="00423CBA">
        <w:rPr>
          <w:rFonts w:ascii="Calibri" w:eastAsia="Calibri" w:hAnsi="Calibri" w:cs="Times New Roman"/>
          <w:b/>
          <w:bCs/>
          <w:iCs/>
          <w:sz w:val="24"/>
          <w:szCs w:val="24"/>
        </w:rPr>
        <w:t>Zapisz</w:t>
      </w:r>
      <w:r w:rsidR="00572C57">
        <w:rPr>
          <w:rFonts w:ascii="Calibri" w:eastAsia="Calibri" w:hAnsi="Calibri" w:cs="Times New Roman"/>
          <w:iCs/>
          <w:sz w:val="24"/>
          <w:szCs w:val="24"/>
        </w:rPr>
        <w:t xml:space="preserve"> krótką </w:t>
      </w:r>
      <w:r w:rsidR="00572C57" w:rsidRPr="00C7705E">
        <w:rPr>
          <w:rFonts w:ascii="Calibri" w:eastAsia="Calibri" w:hAnsi="Calibri" w:cs="Times New Roman"/>
          <w:b/>
          <w:bCs/>
          <w:iCs/>
          <w:sz w:val="24"/>
          <w:szCs w:val="24"/>
        </w:rPr>
        <w:t>notatkę w zeszycie</w:t>
      </w:r>
      <w:r w:rsidR="00572C57">
        <w:rPr>
          <w:rFonts w:ascii="Calibri" w:eastAsia="Calibri" w:hAnsi="Calibri" w:cs="Times New Roman"/>
          <w:iCs/>
          <w:sz w:val="24"/>
          <w:szCs w:val="24"/>
        </w:rPr>
        <w:t>.</w:t>
      </w:r>
    </w:p>
    <w:p w:rsidR="00572C57" w:rsidRDefault="00572C57" w:rsidP="00867676">
      <w:pPr>
        <w:spacing w:after="200" w:line="276" w:lineRule="auto"/>
        <w:rPr>
          <w:rFonts w:ascii="Calibri" w:eastAsia="Calibri" w:hAnsi="Calibri" w:cs="Times New Roman"/>
          <w:iCs/>
          <w:sz w:val="24"/>
          <w:szCs w:val="24"/>
        </w:rPr>
      </w:pPr>
      <w:r>
        <w:rPr>
          <w:rFonts w:ascii="Calibri" w:eastAsia="Calibri" w:hAnsi="Calibri" w:cs="Times New Roman"/>
          <w:iCs/>
          <w:sz w:val="24"/>
          <w:szCs w:val="24"/>
        </w:rPr>
        <w:t>2.</w:t>
      </w:r>
      <w:r w:rsidRPr="00423CBA">
        <w:rPr>
          <w:rFonts w:ascii="Calibri" w:eastAsia="Calibri" w:hAnsi="Calibri" w:cs="Times New Roman"/>
          <w:b/>
          <w:bCs/>
          <w:iCs/>
          <w:sz w:val="24"/>
          <w:szCs w:val="24"/>
        </w:rPr>
        <w:t>Opracuj</w:t>
      </w:r>
      <w:r>
        <w:rPr>
          <w:rFonts w:ascii="Calibri" w:eastAsia="Calibri" w:hAnsi="Calibri" w:cs="Times New Roman"/>
          <w:iCs/>
          <w:sz w:val="24"/>
          <w:szCs w:val="24"/>
        </w:rPr>
        <w:t xml:space="preserve"> listę przyczyn popularności książki o </w:t>
      </w:r>
      <w:proofErr w:type="spellStart"/>
      <w:r>
        <w:rPr>
          <w:rFonts w:ascii="Calibri" w:eastAsia="Calibri" w:hAnsi="Calibri" w:cs="Times New Roman"/>
          <w:iCs/>
          <w:sz w:val="24"/>
          <w:szCs w:val="24"/>
        </w:rPr>
        <w:t>hobbicie</w:t>
      </w:r>
      <w:proofErr w:type="spellEnd"/>
      <w:r>
        <w:rPr>
          <w:rFonts w:ascii="Calibri" w:eastAsia="Calibri" w:hAnsi="Calibri" w:cs="Times New Roman"/>
          <w:iCs/>
          <w:sz w:val="24"/>
          <w:szCs w:val="24"/>
        </w:rPr>
        <w:t xml:space="preserve">. </w:t>
      </w:r>
      <w:r w:rsidR="00595994">
        <w:rPr>
          <w:rFonts w:ascii="Calibri" w:eastAsia="Calibri" w:hAnsi="Calibri" w:cs="Times New Roman"/>
          <w:iCs/>
          <w:sz w:val="24"/>
          <w:szCs w:val="24"/>
        </w:rPr>
        <w:t xml:space="preserve"> Możesz skorzystać</w:t>
      </w:r>
      <w:r>
        <w:rPr>
          <w:rFonts w:ascii="Calibri" w:eastAsia="Calibri" w:hAnsi="Calibri" w:cs="Times New Roman"/>
          <w:iCs/>
          <w:sz w:val="24"/>
          <w:szCs w:val="24"/>
        </w:rPr>
        <w:t xml:space="preserve"> z wyrażeń</w:t>
      </w:r>
      <w:r w:rsidR="00595994">
        <w:rPr>
          <w:rFonts w:ascii="Calibri" w:eastAsia="Calibri" w:hAnsi="Calibri" w:cs="Times New Roman"/>
          <w:iCs/>
          <w:sz w:val="24"/>
          <w:szCs w:val="24"/>
        </w:rPr>
        <w:t>: niezwykli bohaterowie, fantastyczne istoty, magiczne przedmioty, wciągająca akcja, walka dobra ze złem, wielka  przygoda, wywołuje emocje, wzbudza ciekawość</w:t>
      </w:r>
      <w:r w:rsidR="0077764D">
        <w:rPr>
          <w:rFonts w:ascii="Calibri" w:eastAsia="Calibri" w:hAnsi="Calibri" w:cs="Times New Roman"/>
          <w:iCs/>
          <w:sz w:val="24"/>
          <w:szCs w:val="24"/>
        </w:rPr>
        <w:t>.</w:t>
      </w:r>
      <w:r w:rsidR="007E41DE">
        <w:rPr>
          <w:rFonts w:ascii="Calibri" w:eastAsia="Calibri" w:hAnsi="Calibri" w:cs="Times New Roman"/>
          <w:iCs/>
          <w:sz w:val="24"/>
          <w:szCs w:val="24"/>
        </w:rPr>
        <w:t xml:space="preserve"> Zapisz w zeszycie</w:t>
      </w:r>
      <w:r>
        <w:rPr>
          <w:rFonts w:ascii="Calibri" w:eastAsia="Calibri" w:hAnsi="Calibri" w:cs="Times New Roman"/>
          <w:iCs/>
          <w:sz w:val="24"/>
          <w:szCs w:val="24"/>
        </w:rPr>
        <w:t xml:space="preserve"> </w:t>
      </w:r>
    </w:p>
    <w:p w:rsidR="00595994" w:rsidRDefault="00595994" w:rsidP="00867676">
      <w:pPr>
        <w:spacing w:after="200" w:line="276" w:lineRule="auto"/>
        <w:rPr>
          <w:rFonts w:ascii="Calibri" w:eastAsia="Calibri" w:hAnsi="Calibri" w:cs="Times New Roman"/>
          <w:iCs/>
          <w:sz w:val="24"/>
          <w:szCs w:val="24"/>
        </w:rPr>
      </w:pPr>
      <w:r>
        <w:rPr>
          <w:rFonts w:ascii="Calibri" w:eastAsia="Calibri" w:hAnsi="Calibri" w:cs="Times New Roman"/>
          <w:iCs/>
          <w:sz w:val="24"/>
          <w:szCs w:val="24"/>
        </w:rPr>
        <w:t>3.</w:t>
      </w:r>
      <w:r w:rsidR="001625F0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iCs/>
          <w:sz w:val="24"/>
          <w:szCs w:val="24"/>
        </w:rPr>
        <w:t xml:space="preserve">Bądź jak Tolkien ( </w:t>
      </w:r>
      <w:r w:rsidR="001E487F">
        <w:rPr>
          <w:rFonts w:ascii="Calibri" w:eastAsia="Calibri" w:hAnsi="Calibri" w:cs="Times New Roman"/>
          <w:iCs/>
          <w:sz w:val="24"/>
          <w:szCs w:val="24"/>
        </w:rPr>
        <w:t>m</w:t>
      </w:r>
      <w:r>
        <w:rPr>
          <w:rFonts w:ascii="Calibri" w:eastAsia="Calibri" w:hAnsi="Calibri" w:cs="Times New Roman"/>
          <w:iCs/>
          <w:sz w:val="24"/>
          <w:szCs w:val="24"/>
        </w:rPr>
        <w:t>ówi się,</w:t>
      </w:r>
      <w:r w:rsidR="0077764D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iCs/>
          <w:sz w:val="24"/>
          <w:szCs w:val="24"/>
        </w:rPr>
        <w:t>że</w:t>
      </w:r>
      <w:r w:rsidR="0077764D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iCs/>
          <w:sz w:val="24"/>
          <w:szCs w:val="24"/>
        </w:rPr>
        <w:t>znał</w:t>
      </w:r>
      <w:r w:rsidR="0077764D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iCs/>
          <w:sz w:val="24"/>
          <w:szCs w:val="24"/>
        </w:rPr>
        <w:t>30 języków)</w:t>
      </w:r>
      <w:r w:rsidR="001625F0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iCs/>
          <w:sz w:val="24"/>
          <w:szCs w:val="24"/>
        </w:rPr>
        <w:t>i na podstawie różnych źródeł przetłumacz wyrażenie „Dzień dobry” na 10 języków.</w:t>
      </w:r>
      <w:r w:rsidR="001625F0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iCs/>
          <w:sz w:val="24"/>
          <w:szCs w:val="24"/>
        </w:rPr>
        <w:t>(dla chętnych)</w:t>
      </w:r>
    </w:p>
    <w:p w:rsidR="00BD1DF9" w:rsidRDefault="000E7193" w:rsidP="00867676">
      <w:pPr>
        <w:spacing w:after="200" w:line="276" w:lineRule="auto"/>
        <w:rPr>
          <w:rFonts w:ascii="Calibri" w:eastAsia="Calibri" w:hAnsi="Calibri" w:cs="Times New Roman"/>
          <w:iCs/>
          <w:sz w:val="24"/>
          <w:szCs w:val="24"/>
        </w:rPr>
      </w:pPr>
      <w:r>
        <w:rPr>
          <w:rFonts w:ascii="Calibri" w:eastAsia="Calibri" w:hAnsi="Calibri" w:cs="Times New Roman"/>
          <w:iCs/>
          <w:sz w:val="24"/>
          <w:szCs w:val="24"/>
        </w:rPr>
        <w:t>4.</w:t>
      </w:r>
      <w:r w:rsidR="001625F0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 w:rsidRPr="001E487F">
        <w:rPr>
          <w:rFonts w:ascii="Calibri" w:eastAsia="Calibri" w:hAnsi="Calibri" w:cs="Times New Roman"/>
          <w:b/>
          <w:bCs/>
          <w:iCs/>
          <w:sz w:val="24"/>
          <w:szCs w:val="24"/>
        </w:rPr>
        <w:t xml:space="preserve">Stwórz </w:t>
      </w:r>
      <w:r>
        <w:rPr>
          <w:rFonts w:ascii="Calibri" w:eastAsia="Calibri" w:hAnsi="Calibri" w:cs="Times New Roman"/>
          <w:iCs/>
          <w:sz w:val="24"/>
          <w:szCs w:val="24"/>
        </w:rPr>
        <w:t>własne  ikony</w:t>
      </w:r>
      <w:r w:rsidR="001625F0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 w:rsidR="00B01AB4">
        <w:rPr>
          <w:rFonts w:ascii="Calibri" w:eastAsia="Calibri" w:hAnsi="Calibri" w:cs="Times New Roman"/>
          <w:iCs/>
          <w:sz w:val="24"/>
          <w:szCs w:val="24"/>
        </w:rPr>
        <w:t xml:space="preserve">(10), </w:t>
      </w:r>
      <w:r w:rsidR="00B01AB4" w:rsidRPr="001E487F">
        <w:rPr>
          <w:rFonts w:ascii="Calibri" w:eastAsia="Calibri" w:hAnsi="Calibri" w:cs="Times New Roman"/>
          <w:b/>
          <w:bCs/>
          <w:iCs/>
          <w:sz w:val="24"/>
          <w:szCs w:val="24"/>
        </w:rPr>
        <w:t>narysuj lub wklej</w:t>
      </w:r>
      <w:r>
        <w:rPr>
          <w:rFonts w:ascii="Calibri" w:eastAsia="Calibri" w:hAnsi="Calibri" w:cs="Times New Roman"/>
          <w:iCs/>
          <w:sz w:val="24"/>
          <w:szCs w:val="24"/>
        </w:rPr>
        <w:t xml:space="preserve"> ,</w:t>
      </w:r>
      <w:r w:rsidR="00B01AB4">
        <w:rPr>
          <w:rFonts w:ascii="Calibri" w:eastAsia="Calibri" w:hAnsi="Calibri" w:cs="Times New Roman"/>
          <w:iCs/>
          <w:sz w:val="24"/>
          <w:szCs w:val="24"/>
        </w:rPr>
        <w:t xml:space="preserve"> </w:t>
      </w:r>
      <w:r>
        <w:rPr>
          <w:rFonts w:ascii="Calibri" w:eastAsia="Calibri" w:hAnsi="Calibri" w:cs="Times New Roman"/>
          <w:iCs/>
          <w:sz w:val="24"/>
          <w:szCs w:val="24"/>
        </w:rPr>
        <w:t>obok każde</w:t>
      </w:r>
      <w:r w:rsidR="00B01AB4">
        <w:rPr>
          <w:rFonts w:ascii="Calibri" w:eastAsia="Calibri" w:hAnsi="Calibri" w:cs="Times New Roman"/>
          <w:iCs/>
          <w:sz w:val="24"/>
          <w:szCs w:val="24"/>
        </w:rPr>
        <w:t xml:space="preserve">j zapisz zdania wyjaśniające jej związek z </w:t>
      </w:r>
      <w:r w:rsidR="0077764D">
        <w:rPr>
          <w:rFonts w:ascii="Calibri" w:eastAsia="Calibri" w:hAnsi="Calibri" w:cs="Times New Roman"/>
          <w:iCs/>
          <w:sz w:val="24"/>
          <w:szCs w:val="24"/>
        </w:rPr>
        <w:t>treścią lektury</w:t>
      </w:r>
      <w:r w:rsidR="00B01AB4">
        <w:rPr>
          <w:rFonts w:ascii="Calibri" w:eastAsia="Calibri" w:hAnsi="Calibri" w:cs="Times New Roman"/>
          <w:iCs/>
          <w:sz w:val="24"/>
          <w:szCs w:val="24"/>
        </w:rPr>
        <w:t xml:space="preserve">. Ikony: pierścień, góry, skarb, </w:t>
      </w:r>
      <w:proofErr w:type="spellStart"/>
      <w:r w:rsidR="00B01AB4">
        <w:rPr>
          <w:rFonts w:ascii="Calibri" w:eastAsia="Calibri" w:hAnsi="Calibri" w:cs="Times New Roman"/>
          <w:iCs/>
          <w:sz w:val="24"/>
          <w:szCs w:val="24"/>
        </w:rPr>
        <w:t>Bilbo</w:t>
      </w:r>
      <w:proofErr w:type="spellEnd"/>
      <w:r w:rsidR="00B01AB4">
        <w:rPr>
          <w:rFonts w:ascii="Calibri" w:eastAsia="Calibri" w:hAnsi="Calibri" w:cs="Times New Roman"/>
          <w:iCs/>
          <w:sz w:val="24"/>
          <w:szCs w:val="24"/>
        </w:rPr>
        <w:t xml:space="preserve">, </w:t>
      </w:r>
      <w:proofErr w:type="spellStart"/>
      <w:r w:rsidR="00B01AB4">
        <w:rPr>
          <w:rFonts w:ascii="Calibri" w:eastAsia="Calibri" w:hAnsi="Calibri" w:cs="Times New Roman"/>
          <w:iCs/>
          <w:sz w:val="24"/>
          <w:szCs w:val="24"/>
        </w:rPr>
        <w:t>Gandalf</w:t>
      </w:r>
      <w:proofErr w:type="spellEnd"/>
      <w:r w:rsidR="00B01AB4">
        <w:rPr>
          <w:rFonts w:ascii="Calibri" w:eastAsia="Calibri" w:hAnsi="Calibri" w:cs="Times New Roman"/>
          <w:iCs/>
          <w:sz w:val="24"/>
          <w:szCs w:val="24"/>
        </w:rPr>
        <w:t>, smok, klucz, wilki</w:t>
      </w:r>
      <w:r w:rsidR="007D4601">
        <w:rPr>
          <w:rFonts w:ascii="Calibri" w:eastAsia="Calibri" w:hAnsi="Calibri" w:cs="Times New Roman"/>
          <w:iCs/>
          <w:sz w:val="24"/>
          <w:szCs w:val="24"/>
        </w:rPr>
        <w:t>, pająk</w:t>
      </w:r>
      <w:r w:rsidR="00B01AB4">
        <w:rPr>
          <w:rFonts w:ascii="Calibri" w:eastAsia="Calibri" w:hAnsi="Calibri" w:cs="Times New Roman"/>
          <w:iCs/>
          <w:sz w:val="24"/>
          <w:szCs w:val="24"/>
        </w:rPr>
        <w:t xml:space="preserve"> i inne</w:t>
      </w:r>
      <w:r w:rsidR="0077764D">
        <w:rPr>
          <w:rFonts w:ascii="Calibri" w:eastAsia="Calibri" w:hAnsi="Calibri" w:cs="Times New Roman"/>
          <w:iCs/>
          <w:sz w:val="24"/>
          <w:szCs w:val="24"/>
        </w:rPr>
        <w:t>,</w:t>
      </w:r>
      <w:r w:rsidR="00B01AB4">
        <w:rPr>
          <w:rFonts w:ascii="Calibri" w:eastAsia="Calibri" w:hAnsi="Calibri" w:cs="Times New Roman"/>
          <w:iCs/>
          <w:sz w:val="24"/>
          <w:szCs w:val="24"/>
        </w:rPr>
        <w:t xml:space="preserve"> o których zechcesz napisać</w:t>
      </w:r>
      <w:r w:rsidR="0077764D">
        <w:rPr>
          <w:rFonts w:ascii="Calibri" w:eastAsia="Calibri" w:hAnsi="Calibri" w:cs="Times New Roman"/>
          <w:iCs/>
          <w:sz w:val="24"/>
          <w:szCs w:val="24"/>
        </w:rPr>
        <w:t>. Jeśli nie lubisz rysow</w:t>
      </w:r>
      <w:r w:rsidR="00FB12A0">
        <w:rPr>
          <w:rFonts w:ascii="Calibri" w:eastAsia="Calibri" w:hAnsi="Calibri" w:cs="Times New Roman"/>
          <w:iCs/>
          <w:sz w:val="24"/>
          <w:szCs w:val="24"/>
        </w:rPr>
        <w:t>a</w:t>
      </w:r>
      <w:r w:rsidR="0077764D">
        <w:rPr>
          <w:rFonts w:ascii="Calibri" w:eastAsia="Calibri" w:hAnsi="Calibri" w:cs="Times New Roman"/>
          <w:iCs/>
          <w:sz w:val="24"/>
          <w:szCs w:val="24"/>
        </w:rPr>
        <w:t>ć wykonaj krzyżówkę</w:t>
      </w:r>
      <w:r w:rsidR="007D4601">
        <w:rPr>
          <w:rFonts w:ascii="Calibri" w:eastAsia="Calibri" w:hAnsi="Calibri" w:cs="Times New Roman"/>
          <w:iCs/>
          <w:sz w:val="24"/>
          <w:szCs w:val="24"/>
        </w:rPr>
        <w:t xml:space="preserve">. </w:t>
      </w:r>
      <w:r w:rsidR="0077764D">
        <w:rPr>
          <w:rFonts w:ascii="Calibri" w:eastAsia="Calibri" w:hAnsi="Calibri" w:cs="Times New Roman"/>
          <w:iCs/>
          <w:sz w:val="24"/>
          <w:szCs w:val="24"/>
        </w:rPr>
        <w:t>Pamiętaj</w:t>
      </w:r>
      <w:r w:rsidR="007D4601">
        <w:rPr>
          <w:rFonts w:ascii="Calibri" w:eastAsia="Calibri" w:hAnsi="Calibri" w:cs="Times New Roman"/>
          <w:iCs/>
          <w:sz w:val="24"/>
          <w:szCs w:val="24"/>
        </w:rPr>
        <w:t xml:space="preserve">, </w:t>
      </w:r>
      <w:r w:rsidR="0077764D">
        <w:rPr>
          <w:rFonts w:ascii="Calibri" w:eastAsia="Calibri" w:hAnsi="Calibri" w:cs="Times New Roman"/>
          <w:iCs/>
          <w:sz w:val="24"/>
          <w:szCs w:val="24"/>
        </w:rPr>
        <w:t>aby hasła dotyczyły różnych post</w:t>
      </w:r>
      <w:r w:rsidR="00FB12A0">
        <w:rPr>
          <w:rFonts w:ascii="Calibri" w:eastAsia="Calibri" w:hAnsi="Calibri" w:cs="Times New Roman"/>
          <w:iCs/>
          <w:sz w:val="24"/>
          <w:szCs w:val="24"/>
        </w:rPr>
        <w:t>a</w:t>
      </w:r>
      <w:r w:rsidR="0077764D">
        <w:rPr>
          <w:rFonts w:ascii="Calibri" w:eastAsia="Calibri" w:hAnsi="Calibri" w:cs="Times New Roman"/>
          <w:iCs/>
          <w:sz w:val="24"/>
          <w:szCs w:val="24"/>
        </w:rPr>
        <w:t>ci przedmiotów lub miejsc.</w:t>
      </w:r>
      <w:r w:rsidR="00BD1DF9">
        <w:rPr>
          <w:rFonts w:ascii="Calibri" w:eastAsia="Calibri" w:hAnsi="Calibri" w:cs="Times New Roman"/>
          <w:iCs/>
          <w:sz w:val="24"/>
          <w:szCs w:val="24"/>
        </w:rPr>
        <w:t xml:space="preserve"> </w:t>
      </w:r>
    </w:p>
    <w:tbl>
      <w:tblPr>
        <w:tblW w:w="3750" w:type="dxa"/>
        <w:tblInd w:w="336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8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0"/>
      </w:tblGrid>
      <w:tr w:rsidR="00BD1DF9" w:rsidRPr="00BD1DF9" w:rsidTr="00BD1DF9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1DF9" w:rsidRPr="00BD1DF9" w:rsidRDefault="00BD1DF9" w:rsidP="00BD1DF9">
            <w:pPr>
              <w:spacing w:after="96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 xml:space="preserve">    Postać z </w:t>
            </w:r>
            <w:hyperlink r:id="rId11" w:tooltip="Legendarium Tolkiena" w:history="1">
              <w:r w:rsidRPr="00BD1DF9">
                <w:rPr>
                  <w:rFonts w:ascii="Arial" w:eastAsia="Times New Roman" w:hAnsi="Arial" w:cs="Arial"/>
                  <w:color w:val="0B0080"/>
                  <w:sz w:val="18"/>
                  <w:szCs w:val="18"/>
                  <w:u w:val="single"/>
                  <w:lang w:eastAsia="pl-PL"/>
                </w:rPr>
                <w:t>mitologii Śródziemia</w:t>
              </w:r>
            </w:hyperlink>
          </w:p>
        </w:tc>
      </w:tr>
      <w:tr w:rsidR="00BD1DF9" w:rsidRPr="00BD1DF9" w:rsidTr="00BD1DF9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BD1DF9" w:rsidRPr="00BD1DF9" w:rsidRDefault="00BD1DF9" w:rsidP="00BD1DF9">
            <w:pPr>
              <w:spacing w:after="96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pl-PL"/>
              </w:rPr>
            </w:pPr>
            <w:r w:rsidRPr="00BD1DF9">
              <w:rPr>
                <w:rFonts w:ascii="Arial" w:eastAsia="Times New Roman" w:hAnsi="Arial" w:cs="Arial"/>
                <w:noProof/>
                <w:color w:val="FAA700"/>
                <w:sz w:val="17"/>
                <w:szCs w:val="17"/>
                <w:lang w:eastAsia="pl-PL"/>
              </w:rPr>
              <w:drawing>
                <wp:inline distT="0" distB="0" distL="0" distR="0" wp14:anchorId="7F925FF7" wp14:editId="1520CC2B">
                  <wp:extent cx="1600200" cy="2286000"/>
                  <wp:effectExtent l="0" t="0" r="0" b="0"/>
                  <wp:docPr id="2" name="Obraz 2" descr="Ilustracja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lustracja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487F" w:rsidRDefault="001E487F" w:rsidP="00867676">
      <w:pPr>
        <w:spacing w:after="200" w:line="276" w:lineRule="auto"/>
        <w:rPr>
          <w:rFonts w:ascii="Calibri" w:eastAsia="Calibri" w:hAnsi="Calibri" w:cs="Times New Roman"/>
          <w:iCs/>
          <w:sz w:val="24"/>
          <w:szCs w:val="24"/>
        </w:rPr>
      </w:pPr>
      <w:r>
        <w:rPr>
          <w:rFonts w:ascii="Calibri" w:eastAsia="Calibri" w:hAnsi="Calibri" w:cs="Times New Roman"/>
          <w:iCs/>
          <w:sz w:val="24"/>
          <w:szCs w:val="24"/>
        </w:rPr>
        <w:t xml:space="preserve">Przykład(źródło </w:t>
      </w:r>
      <w:proofErr w:type="spellStart"/>
      <w:r>
        <w:rPr>
          <w:rFonts w:ascii="Calibri" w:eastAsia="Calibri" w:hAnsi="Calibri" w:cs="Times New Roman"/>
          <w:iCs/>
          <w:sz w:val="24"/>
          <w:szCs w:val="24"/>
        </w:rPr>
        <w:t>wikipedia</w:t>
      </w:r>
      <w:proofErr w:type="spellEnd"/>
      <w:r>
        <w:rPr>
          <w:rFonts w:ascii="Calibri" w:eastAsia="Calibri" w:hAnsi="Calibri" w:cs="Times New Roman"/>
          <w:iCs/>
          <w:sz w:val="24"/>
          <w:szCs w:val="24"/>
        </w:rPr>
        <w:t>)</w:t>
      </w:r>
    </w:p>
    <w:p w:rsidR="00FB12A0" w:rsidRDefault="00FB12A0" w:rsidP="00867676">
      <w:pPr>
        <w:spacing w:after="200" w:line="276" w:lineRule="auto"/>
        <w:rPr>
          <w:rFonts w:ascii="Calibri" w:eastAsia="Calibri" w:hAnsi="Calibri" w:cs="Times New Roman"/>
          <w:iCs/>
          <w:sz w:val="24"/>
          <w:szCs w:val="24"/>
        </w:rPr>
      </w:pPr>
      <w:r w:rsidRPr="001E487F">
        <w:rPr>
          <w:rFonts w:ascii="Calibri" w:eastAsia="Calibri" w:hAnsi="Calibri" w:cs="Times New Roman"/>
          <w:b/>
          <w:bCs/>
          <w:iCs/>
          <w:sz w:val="24"/>
          <w:szCs w:val="24"/>
        </w:rPr>
        <w:t>Możesz obejrzeć</w:t>
      </w:r>
      <w:r>
        <w:rPr>
          <w:rFonts w:ascii="Calibri" w:eastAsia="Calibri" w:hAnsi="Calibri" w:cs="Times New Roman"/>
          <w:iCs/>
          <w:sz w:val="24"/>
          <w:szCs w:val="24"/>
        </w:rPr>
        <w:t xml:space="preserve"> prezentację: link</w:t>
      </w:r>
    </w:p>
    <w:p w:rsidR="00572C57" w:rsidRDefault="00C36DE9" w:rsidP="00867676">
      <w:pPr>
        <w:spacing w:after="200" w:line="276" w:lineRule="auto"/>
      </w:pPr>
      <w:hyperlink r:id="rId14" w:history="1">
        <w:r w:rsidR="00FB12A0" w:rsidRPr="00FB12A0">
          <w:rPr>
            <w:color w:val="0000FF"/>
            <w:u w:val="single"/>
          </w:rPr>
          <w:t>http://sp.spoleczne.net/wp-content/uploads/2017/03/HOBBIT_ppt.pdf</w:t>
        </w:r>
      </w:hyperlink>
    </w:p>
    <w:p w:rsidR="00FB12A0" w:rsidRDefault="00FB12A0" w:rsidP="00867676">
      <w:pPr>
        <w:spacing w:after="200" w:line="276" w:lineRule="auto"/>
        <w:rPr>
          <w:rFonts w:ascii="Calibri" w:eastAsia="Calibri" w:hAnsi="Calibri" w:cs="Times New Roman"/>
          <w:iCs/>
          <w:sz w:val="24"/>
          <w:szCs w:val="24"/>
        </w:rPr>
      </w:pPr>
      <w:r>
        <w:t>Zajrzyj na stronę</w:t>
      </w:r>
      <w:r w:rsidR="007D4601">
        <w:t xml:space="preserve">    :</w:t>
      </w:r>
      <w:proofErr w:type="spellStart"/>
      <w:r w:rsidR="007D4601">
        <w:rPr>
          <w:color w:val="0000FF"/>
          <w:u w:val="single"/>
        </w:rPr>
        <w:fldChar w:fldCharType="begin"/>
      </w:r>
      <w:r w:rsidR="007D4601">
        <w:rPr>
          <w:color w:val="0000FF"/>
          <w:u w:val="single"/>
        </w:rPr>
        <w:instrText xml:space="preserve"> HYPERLINK "</w:instrText>
      </w:r>
      <w:r w:rsidR="007D4601" w:rsidRPr="00FB12A0">
        <w:rPr>
          <w:color w:val="0000FF"/>
          <w:u w:val="single"/>
        </w:rPr>
        <w:instrText>https://www.lekturek.pl/hobbit/</w:instrText>
      </w:r>
      <w:r w:rsidR="007D4601">
        <w:rPr>
          <w:color w:val="0000FF"/>
          <w:u w:val="single"/>
        </w:rPr>
        <w:instrText xml:space="preserve">" </w:instrText>
      </w:r>
      <w:r w:rsidR="007D4601">
        <w:rPr>
          <w:color w:val="0000FF"/>
          <w:u w:val="single"/>
        </w:rPr>
        <w:fldChar w:fldCharType="separate"/>
      </w:r>
      <w:r w:rsidR="007D4601" w:rsidRPr="001F4833">
        <w:rPr>
          <w:rStyle w:val="Hipercze"/>
        </w:rPr>
        <w:t>https</w:t>
      </w:r>
      <w:proofErr w:type="spellEnd"/>
      <w:r w:rsidR="007D4601" w:rsidRPr="001F4833">
        <w:rPr>
          <w:rStyle w:val="Hipercze"/>
        </w:rPr>
        <w:t>://www.lekturek.pl/hobbit/</w:t>
      </w:r>
      <w:r w:rsidR="007D4601">
        <w:rPr>
          <w:color w:val="0000FF"/>
          <w:u w:val="single"/>
        </w:rPr>
        <w:fldChar w:fldCharType="end"/>
      </w:r>
    </w:p>
    <w:p w:rsidR="000456F7" w:rsidRPr="000456F7" w:rsidRDefault="000456F7" w:rsidP="00867676">
      <w:pPr>
        <w:spacing w:after="200" w:line="276" w:lineRule="auto"/>
        <w:rPr>
          <w:rFonts w:ascii="Calibri" w:eastAsia="Calibri" w:hAnsi="Calibri" w:cs="Times New Roman"/>
          <w:iCs/>
          <w:sz w:val="24"/>
          <w:szCs w:val="24"/>
        </w:rPr>
      </w:pPr>
    </w:p>
    <w:p w:rsidR="00320C56" w:rsidRPr="00320C56" w:rsidRDefault="00320C56" w:rsidP="00320C56">
      <w:pPr>
        <w:spacing w:after="200" w:line="276" w:lineRule="auto"/>
        <w:ind w:left="426"/>
        <w:rPr>
          <w:rFonts w:ascii="Calibri" w:eastAsia="Calibri" w:hAnsi="Calibri" w:cs="Times New Roman"/>
          <w:b/>
          <w:i/>
          <w:sz w:val="24"/>
          <w:szCs w:val="24"/>
        </w:rPr>
      </w:pPr>
    </w:p>
    <w:p w:rsidR="002A2B93" w:rsidRPr="002A2B93" w:rsidRDefault="002A2B93" w:rsidP="002A2B93">
      <w:pPr>
        <w:spacing w:after="200" w:line="276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</w:rPr>
      </w:pPr>
    </w:p>
    <w:p w:rsidR="00BF258E" w:rsidRPr="002A2B93" w:rsidRDefault="00BF258E" w:rsidP="00BF258E">
      <w:pPr>
        <w:rPr>
          <w:b/>
          <w:bCs/>
          <w:sz w:val="24"/>
          <w:szCs w:val="24"/>
        </w:rPr>
      </w:pPr>
    </w:p>
    <w:p w:rsidR="002E51BE" w:rsidRDefault="002E51BE" w:rsidP="002E51BE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68660F" w:rsidRDefault="0068660F" w:rsidP="00E21BA5"/>
    <w:p w:rsidR="006216DF" w:rsidRDefault="006216DF" w:rsidP="00E21BA5"/>
    <w:p w:rsidR="000A53D7" w:rsidRPr="000A53D7" w:rsidRDefault="000A53D7" w:rsidP="00E21BA5"/>
    <w:p w:rsidR="000A53D7" w:rsidRPr="000A53D7" w:rsidRDefault="000A53D7" w:rsidP="00E21BA5">
      <w:pPr>
        <w:rPr>
          <w:bCs/>
        </w:rPr>
      </w:pPr>
    </w:p>
    <w:p w:rsidR="00890C15" w:rsidRPr="000A53D7" w:rsidRDefault="00890C15" w:rsidP="00E21BA5">
      <w:pPr>
        <w:rPr>
          <w:bCs/>
        </w:rPr>
      </w:pPr>
      <w:bookmarkStart w:id="2" w:name="_Hlk36149815"/>
    </w:p>
    <w:bookmarkEnd w:id="2"/>
    <w:p w:rsidR="00E376A1" w:rsidRPr="000A53D7" w:rsidRDefault="00E376A1" w:rsidP="00E21BA5">
      <w:pPr>
        <w:rPr>
          <w:bCs/>
        </w:rPr>
      </w:pPr>
    </w:p>
    <w:p w:rsidR="00806CF0" w:rsidRPr="000A53D7" w:rsidRDefault="00806CF0" w:rsidP="00E21BA5"/>
    <w:sectPr w:rsidR="00806CF0" w:rsidRPr="000A53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32D" w:rsidRDefault="00D1432D" w:rsidP="00D1432D">
      <w:pPr>
        <w:spacing w:after="0" w:line="240" w:lineRule="auto"/>
      </w:pPr>
      <w:r>
        <w:separator/>
      </w:r>
    </w:p>
  </w:endnote>
  <w:endnote w:type="continuationSeparator" w:id="0">
    <w:p w:rsidR="00D1432D" w:rsidRDefault="00D1432D" w:rsidP="00D14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32D" w:rsidRDefault="00D1432D" w:rsidP="00D1432D">
      <w:pPr>
        <w:spacing w:after="0" w:line="240" w:lineRule="auto"/>
      </w:pPr>
      <w:r>
        <w:separator/>
      </w:r>
    </w:p>
  </w:footnote>
  <w:footnote w:type="continuationSeparator" w:id="0">
    <w:p w:rsidR="00D1432D" w:rsidRDefault="00D1432D" w:rsidP="00D14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46F1D"/>
    <w:multiLevelType w:val="hybridMultilevel"/>
    <w:tmpl w:val="C002B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17C60"/>
    <w:multiLevelType w:val="hybridMultilevel"/>
    <w:tmpl w:val="E982DC88"/>
    <w:lvl w:ilvl="0" w:tplc="CC0EC7E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E470C8F"/>
    <w:multiLevelType w:val="hybridMultilevel"/>
    <w:tmpl w:val="5358D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C7"/>
    <w:rsid w:val="000106EB"/>
    <w:rsid w:val="000456F7"/>
    <w:rsid w:val="000A53D7"/>
    <w:rsid w:val="000E1A6F"/>
    <w:rsid w:val="000E7193"/>
    <w:rsid w:val="001625F0"/>
    <w:rsid w:val="001C4FA5"/>
    <w:rsid w:val="001E487F"/>
    <w:rsid w:val="002063BA"/>
    <w:rsid w:val="00237AC7"/>
    <w:rsid w:val="002A2B93"/>
    <w:rsid w:val="002B2742"/>
    <w:rsid w:val="002E46AB"/>
    <w:rsid w:val="002E51BE"/>
    <w:rsid w:val="00320C56"/>
    <w:rsid w:val="00423CBA"/>
    <w:rsid w:val="004402CA"/>
    <w:rsid w:val="004C716F"/>
    <w:rsid w:val="00572C57"/>
    <w:rsid w:val="0059224F"/>
    <w:rsid w:val="00595994"/>
    <w:rsid w:val="005B792C"/>
    <w:rsid w:val="005D3A55"/>
    <w:rsid w:val="006216DF"/>
    <w:rsid w:val="00653A93"/>
    <w:rsid w:val="00680AF7"/>
    <w:rsid w:val="0068660F"/>
    <w:rsid w:val="006B66F4"/>
    <w:rsid w:val="006D5573"/>
    <w:rsid w:val="00704565"/>
    <w:rsid w:val="00717272"/>
    <w:rsid w:val="0077764D"/>
    <w:rsid w:val="007A2470"/>
    <w:rsid w:val="007A6108"/>
    <w:rsid w:val="007D4601"/>
    <w:rsid w:val="007E41DE"/>
    <w:rsid w:val="00806CF0"/>
    <w:rsid w:val="008257B8"/>
    <w:rsid w:val="0086219B"/>
    <w:rsid w:val="00867676"/>
    <w:rsid w:val="00890C15"/>
    <w:rsid w:val="008B122E"/>
    <w:rsid w:val="00983472"/>
    <w:rsid w:val="009A2DFF"/>
    <w:rsid w:val="009B2131"/>
    <w:rsid w:val="009F0403"/>
    <w:rsid w:val="00A60CC4"/>
    <w:rsid w:val="00AF7150"/>
    <w:rsid w:val="00B01AB4"/>
    <w:rsid w:val="00B04386"/>
    <w:rsid w:val="00B3246A"/>
    <w:rsid w:val="00B8342C"/>
    <w:rsid w:val="00BD1DF9"/>
    <w:rsid w:val="00BF258E"/>
    <w:rsid w:val="00C0456C"/>
    <w:rsid w:val="00C35344"/>
    <w:rsid w:val="00C36DE9"/>
    <w:rsid w:val="00C7705E"/>
    <w:rsid w:val="00D1432D"/>
    <w:rsid w:val="00D41436"/>
    <w:rsid w:val="00E21BA5"/>
    <w:rsid w:val="00E376A1"/>
    <w:rsid w:val="00F5662A"/>
    <w:rsid w:val="00FB12A0"/>
    <w:rsid w:val="00FE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72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B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456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0456C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53D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3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3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32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17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423C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172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1BA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0456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C0456C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A53D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32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32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32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71727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-Siatka">
    <w:name w:val="Table Grid"/>
    <w:basedOn w:val="Standardowy"/>
    <w:uiPriority w:val="39"/>
    <w:rsid w:val="00423CB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1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tornia.pl/odmiany/1236-rog-mysliwski.%20%20%20Obejrzyj" TargetMode="External"/><Relationship Id="rId13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l.wikipedia.org/wiki/Plik:Bilbo_Bols%C3%B3n.pn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l.wikipedia.org/wiki/Legendarium_Tolkien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iterat.ug.edu.pl/hsnowel/00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35r8qKXjgRA" TargetMode="External"/><Relationship Id="rId14" Type="http://schemas.openxmlformats.org/officeDocument/2006/relationships/hyperlink" Target="http://sp.spoleczne.net/wp-content/uploads/2017/03/HOBBIT_ppt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1067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_(</cp:lastModifiedBy>
  <cp:revision>2</cp:revision>
  <cp:lastPrinted>2020-03-28T08:14:00Z</cp:lastPrinted>
  <dcterms:created xsi:type="dcterms:W3CDTF">2020-03-29T19:13:00Z</dcterms:created>
  <dcterms:modified xsi:type="dcterms:W3CDTF">2020-03-29T19:13:00Z</dcterms:modified>
</cp:coreProperties>
</file>