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52" w:rsidRDefault="000A4052" w:rsidP="000A4052">
      <w:pPr>
        <w:pStyle w:val="NormalnyWeb"/>
        <w:spacing w:before="102" w:beforeAutospacing="0" w:after="0"/>
      </w:pPr>
      <w:r>
        <w:rPr>
          <w:b/>
          <w:bCs/>
        </w:rPr>
        <w:t>Język polski klasa VII b</w:t>
      </w:r>
    </w:p>
    <w:p w:rsidR="000A4052" w:rsidRDefault="000A4052" w:rsidP="000A4052">
      <w:pPr>
        <w:pStyle w:val="NormalnyWeb"/>
        <w:spacing w:before="102" w:beforeAutospacing="0" w:after="0"/>
      </w:pPr>
    </w:p>
    <w:p w:rsidR="000A4052" w:rsidRDefault="000A4052" w:rsidP="000A4052">
      <w:pPr>
        <w:pStyle w:val="NormalnyWeb"/>
        <w:spacing w:before="102" w:beforeAutospacing="0" w:after="0"/>
      </w:pPr>
      <w:r>
        <w:t>Witam Was!</w:t>
      </w:r>
    </w:p>
    <w:p w:rsidR="000A4052" w:rsidRPr="000A4052" w:rsidRDefault="000A4052" w:rsidP="000A4052">
      <w:pPr>
        <w:pStyle w:val="NormalnyWeb"/>
        <w:spacing w:before="102" w:beforeAutospacing="0" w:after="0"/>
        <w:rPr>
          <w:b/>
          <w:u w:val="single"/>
        </w:rPr>
      </w:pPr>
    </w:p>
    <w:p w:rsidR="008B2E00" w:rsidRPr="000A4052" w:rsidRDefault="000A4052">
      <w:pPr>
        <w:rPr>
          <w:b/>
          <w:u w:val="single"/>
        </w:rPr>
      </w:pPr>
      <w:r w:rsidRPr="000A4052">
        <w:rPr>
          <w:b/>
          <w:u w:val="single"/>
        </w:rPr>
        <w:t>22.06.</w:t>
      </w:r>
    </w:p>
    <w:p w:rsidR="000A4052" w:rsidRDefault="000A4052">
      <w:r>
        <w:t>Temat: Brak nadziei.</w:t>
      </w:r>
    </w:p>
    <w:p w:rsidR="000A4052" w:rsidRDefault="000A4052">
      <w:r>
        <w:t>Cele lekcji:</w:t>
      </w:r>
    </w:p>
    <w:p w:rsidR="000A4052" w:rsidRDefault="000A4052">
      <w:r>
        <w:t>Uczeń</w:t>
      </w:r>
    </w:p>
    <w:p w:rsidR="000A4052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relacjonuje treść fragmentu</w:t>
      </w:r>
    </w:p>
    <w:p w:rsidR="000A4052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określa rodzaj narracji</w:t>
      </w:r>
    </w:p>
    <w:p w:rsidR="000A4052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charakteryzuje bohaterów fragmentu</w:t>
      </w:r>
    </w:p>
    <w:p w:rsidR="000A4052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wskazuje temat przewodni fragmentu</w:t>
      </w:r>
    </w:p>
    <w:p w:rsidR="000A4052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wyjaśnia przyczyny zachowania Kai</w:t>
      </w:r>
    </w:p>
    <w:p w:rsidR="000A4052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wskazuje źródła kompleksów bohaterki </w:t>
      </w:r>
    </w:p>
    <w:p w:rsidR="000A4052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określa, jak Kaję postrzega jej przyjaciółka</w:t>
      </w:r>
    </w:p>
    <w:p w:rsidR="000A4052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omawia reakcję Kai na kpiny i szyderstwa</w:t>
      </w:r>
    </w:p>
    <w:p w:rsidR="000A4052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porównuje opinie bohaterki o sobie samej ze zdaniem osób postronnych</w:t>
      </w:r>
    </w:p>
    <w:p w:rsidR="000A4052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wskazuje w tekście sformułowania pochodzące z języka młodzieżowego</w:t>
      </w:r>
    </w:p>
    <w:p w:rsidR="000A4052" w:rsidRDefault="000A4052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przedstawia swoją opinię na temat przyczyn agresywnego zachowania innych wobec Kai</w:t>
      </w:r>
    </w:p>
    <w:p w:rsidR="000A4052" w:rsidRDefault="000A4052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Zapoznajcie się fragmentem zamieszczonym na str305-307, następnie postarajcie się ustnie  odpowiedzieć na pytania zamieszczone pod nim: 1-7.</w:t>
      </w:r>
    </w:p>
    <w:p w:rsidR="00CD1036" w:rsidRDefault="00CD1036" w:rsidP="000A4052">
      <w:pPr>
        <w:rPr>
          <w:rFonts w:ascii="Times New Roman" w:hAnsi="Times New Roman"/>
          <w:sz w:val="20"/>
          <w:szCs w:val="20"/>
        </w:rPr>
      </w:pPr>
    </w:p>
    <w:p w:rsidR="000A4052" w:rsidRPr="000A4052" w:rsidRDefault="000A4052" w:rsidP="000A4052">
      <w:p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0A4052">
        <w:rPr>
          <w:rFonts w:ascii="Times New Roman" w:hAnsi="Times New Roman"/>
          <w:b/>
          <w:sz w:val="20"/>
          <w:szCs w:val="20"/>
          <w:u w:val="single"/>
        </w:rPr>
        <w:t>24.06.</w:t>
      </w:r>
    </w:p>
    <w:p w:rsidR="000A4052" w:rsidRDefault="000A4052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Temat: Nie tracić nadziei</w:t>
      </w:r>
    </w:p>
    <w:p w:rsidR="000A4052" w:rsidRDefault="000A4052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Cele lekcji:</w:t>
      </w:r>
    </w:p>
    <w:p w:rsidR="000A4052" w:rsidRDefault="000A4052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Uczeń:</w:t>
      </w:r>
    </w:p>
    <w:p w:rsidR="000A4052" w:rsidRPr="009B25D1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>u</w:t>
      </w:r>
      <w:r w:rsidRPr="009B25D1">
        <w:rPr>
          <w:rFonts w:ascii="Times New Roman" w:hAnsi="Times New Roman"/>
          <w:sz w:val="20"/>
          <w:szCs w:val="20"/>
        </w:rPr>
        <w:t>stal</w:t>
      </w:r>
      <w:r>
        <w:rPr>
          <w:rFonts w:ascii="Times New Roman" w:hAnsi="Times New Roman"/>
          <w:sz w:val="20"/>
          <w:szCs w:val="20"/>
        </w:rPr>
        <w:t>a</w:t>
      </w:r>
      <w:r w:rsidRPr="009B25D1">
        <w:rPr>
          <w:rFonts w:ascii="Times New Roman" w:hAnsi="Times New Roman"/>
          <w:sz w:val="20"/>
          <w:szCs w:val="20"/>
        </w:rPr>
        <w:t>, gdzie rozgrywają się wydarzenia</w:t>
      </w:r>
      <w:r>
        <w:rPr>
          <w:rFonts w:ascii="Times New Roman" w:hAnsi="Times New Roman"/>
          <w:sz w:val="20"/>
          <w:szCs w:val="20"/>
        </w:rPr>
        <w:t xml:space="preserve"> ukazane we fragmencie powieści</w:t>
      </w:r>
    </w:p>
    <w:p w:rsidR="000A4052" w:rsidRPr="009B25D1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• wyjaśnia,</w:t>
      </w:r>
      <w:r w:rsidRPr="009B25D1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 w:rsidRPr="009B25D1">
        <w:rPr>
          <w:rFonts w:ascii="Times New Roman" w:hAnsi="Times New Roman"/>
          <w:sz w:val="20"/>
          <w:szCs w:val="20"/>
        </w:rPr>
        <w:t>im są oso</w:t>
      </w:r>
      <w:r>
        <w:rPr>
          <w:rFonts w:ascii="Times New Roman" w:hAnsi="Times New Roman"/>
          <w:sz w:val="20"/>
          <w:szCs w:val="20"/>
        </w:rPr>
        <w:t>by występujące w przedstawieniu</w:t>
      </w:r>
    </w:p>
    <w:p w:rsidR="000A4052" w:rsidRPr="009B25D1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•</w:t>
      </w:r>
      <w:r w:rsidRPr="009B25D1">
        <w:rPr>
          <w:rFonts w:ascii="Times New Roman" w:hAnsi="Times New Roman"/>
          <w:bCs/>
          <w:sz w:val="20"/>
          <w:szCs w:val="20"/>
        </w:rPr>
        <w:t xml:space="preserve"> </w:t>
      </w:r>
      <w:r w:rsidRPr="009B25D1">
        <w:rPr>
          <w:rFonts w:ascii="Times New Roman" w:hAnsi="Times New Roman"/>
          <w:sz w:val="20"/>
          <w:szCs w:val="20"/>
        </w:rPr>
        <w:t>cytuj</w:t>
      </w:r>
      <w:r>
        <w:rPr>
          <w:rFonts w:ascii="Times New Roman" w:hAnsi="Times New Roman"/>
          <w:sz w:val="20"/>
          <w:szCs w:val="20"/>
        </w:rPr>
        <w:t>e</w:t>
      </w:r>
      <w:r w:rsidRPr="009B25D1">
        <w:rPr>
          <w:rFonts w:ascii="Times New Roman" w:hAnsi="Times New Roman"/>
          <w:sz w:val="20"/>
          <w:szCs w:val="20"/>
        </w:rPr>
        <w:t xml:space="preserve"> wypowiedzi narratora, z których wynika, że otoczenie zaczęło inaczej</w:t>
      </w:r>
      <w:r>
        <w:rPr>
          <w:rFonts w:ascii="Times New Roman" w:hAnsi="Times New Roman"/>
          <w:sz w:val="20"/>
          <w:szCs w:val="20"/>
        </w:rPr>
        <w:t xml:space="preserve"> </w:t>
      </w:r>
      <w:r w:rsidRPr="009B25D1">
        <w:rPr>
          <w:rFonts w:ascii="Times New Roman" w:hAnsi="Times New Roman"/>
          <w:sz w:val="20"/>
          <w:szCs w:val="20"/>
        </w:rPr>
        <w:t xml:space="preserve">go traktować. </w:t>
      </w:r>
      <w:r>
        <w:rPr>
          <w:rFonts w:ascii="Times New Roman" w:hAnsi="Times New Roman"/>
          <w:sz w:val="20"/>
          <w:szCs w:val="20"/>
        </w:rPr>
        <w:t>narrator</w:t>
      </w:r>
    </w:p>
    <w:p w:rsidR="000A4052" w:rsidRPr="009B25D1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• wskazuje, </w:t>
      </w:r>
      <w:r>
        <w:rPr>
          <w:rFonts w:ascii="Times New Roman" w:hAnsi="Times New Roman"/>
          <w:sz w:val="20"/>
          <w:szCs w:val="20"/>
        </w:rPr>
        <w:t>k</w:t>
      </w:r>
      <w:r w:rsidRPr="009B25D1">
        <w:rPr>
          <w:rFonts w:ascii="Times New Roman" w:hAnsi="Times New Roman"/>
          <w:sz w:val="20"/>
          <w:szCs w:val="20"/>
        </w:rPr>
        <w:t>tóre wydarzen</w:t>
      </w:r>
      <w:r>
        <w:rPr>
          <w:rFonts w:ascii="Times New Roman" w:hAnsi="Times New Roman"/>
          <w:sz w:val="20"/>
          <w:szCs w:val="20"/>
        </w:rPr>
        <w:t>ie świadczy o wolności bohatera</w:t>
      </w:r>
    </w:p>
    <w:p w:rsidR="000A4052" w:rsidRPr="009B25D1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>odnajduje</w:t>
      </w:r>
      <w:r w:rsidRPr="009B25D1">
        <w:rPr>
          <w:rFonts w:ascii="Times New Roman" w:hAnsi="Times New Roman"/>
          <w:sz w:val="20"/>
          <w:szCs w:val="20"/>
        </w:rPr>
        <w:t xml:space="preserve"> w tekście negatywne określenia, które dotyczą osób niepełnosprawnych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9B25D1">
        <w:rPr>
          <w:rFonts w:ascii="Times New Roman" w:hAnsi="Times New Roman"/>
          <w:sz w:val="20"/>
          <w:szCs w:val="20"/>
        </w:rPr>
        <w:t>int</w:t>
      </w:r>
      <w:r>
        <w:rPr>
          <w:rFonts w:ascii="Times New Roman" w:hAnsi="Times New Roman"/>
          <w:sz w:val="20"/>
          <w:szCs w:val="20"/>
        </w:rPr>
        <w:t>elektualnie</w:t>
      </w:r>
    </w:p>
    <w:p w:rsidR="000A4052" w:rsidRPr="009B25D1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• </w:t>
      </w:r>
      <w:r>
        <w:rPr>
          <w:rFonts w:ascii="Times New Roman" w:hAnsi="Times New Roman"/>
          <w:sz w:val="20"/>
          <w:szCs w:val="20"/>
        </w:rPr>
        <w:t>wymienia</w:t>
      </w:r>
      <w:r w:rsidRPr="009B25D1">
        <w:rPr>
          <w:rFonts w:ascii="Times New Roman" w:hAnsi="Times New Roman"/>
          <w:sz w:val="20"/>
          <w:szCs w:val="20"/>
        </w:rPr>
        <w:t xml:space="preserve"> najważniejsze cechy </w:t>
      </w:r>
      <w:r>
        <w:rPr>
          <w:rFonts w:ascii="Times New Roman" w:hAnsi="Times New Roman"/>
          <w:sz w:val="20"/>
          <w:szCs w:val="20"/>
        </w:rPr>
        <w:t>głównego bohatera</w:t>
      </w:r>
    </w:p>
    <w:p w:rsidR="000A4052" w:rsidRPr="009B25D1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• </w:t>
      </w:r>
      <w:r w:rsidRPr="009B25D1">
        <w:rPr>
          <w:rFonts w:ascii="Times New Roman" w:hAnsi="Times New Roman"/>
          <w:sz w:val="20"/>
          <w:szCs w:val="20"/>
        </w:rPr>
        <w:t>tłumacz</w:t>
      </w:r>
      <w:r>
        <w:rPr>
          <w:rFonts w:ascii="Times New Roman" w:hAnsi="Times New Roman"/>
          <w:sz w:val="20"/>
          <w:szCs w:val="20"/>
        </w:rPr>
        <w:t>y</w:t>
      </w:r>
      <w:r w:rsidRPr="009B25D1">
        <w:rPr>
          <w:rFonts w:ascii="Times New Roman" w:hAnsi="Times New Roman"/>
          <w:sz w:val="20"/>
          <w:szCs w:val="20"/>
        </w:rPr>
        <w:t xml:space="preserve"> przesłanie sz</w:t>
      </w:r>
      <w:r>
        <w:rPr>
          <w:rFonts w:ascii="Times New Roman" w:hAnsi="Times New Roman"/>
          <w:sz w:val="20"/>
          <w:szCs w:val="20"/>
        </w:rPr>
        <w:t>tuki wystawionej przez bohatera</w:t>
      </w:r>
    </w:p>
    <w:p w:rsidR="000A4052" w:rsidRPr="009B25D1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• określa, </w:t>
      </w:r>
      <w:r>
        <w:rPr>
          <w:rFonts w:ascii="Times New Roman" w:hAnsi="Times New Roman"/>
          <w:sz w:val="20"/>
          <w:szCs w:val="20"/>
        </w:rPr>
        <w:t>j</w:t>
      </w:r>
      <w:r w:rsidRPr="009B25D1">
        <w:rPr>
          <w:rFonts w:ascii="Times New Roman" w:hAnsi="Times New Roman"/>
          <w:sz w:val="20"/>
          <w:szCs w:val="20"/>
        </w:rPr>
        <w:t>aki zabieg zastosował autor inscenizacji, aby przedstawić odmienność osób</w:t>
      </w:r>
      <w:r>
        <w:rPr>
          <w:rFonts w:ascii="Times New Roman" w:hAnsi="Times New Roman"/>
          <w:sz w:val="20"/>
          <w:szCs w:val="20"/>
        </w:rPr>
        <w:t xml:space="preserve"> niepełnosprawnych i jaki efekt dzięki temu osiągnął</w:t>
      </w:r>
    </w:p>
    <w:p w:rsidR="000A4052" w:rsidRPr="009B25D1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• wyjaśnia, </w:t>
      </w:r>
      <w:r>
        <w:rPr>
          <w:rFonts w:ascii="Times New Roman" w:hAnsi="Times New Roman"/>
          <w:sz w:val="20"/>
          <w:szCs w:val="20"/>
        </w:rPr>
        <w:t>d</w:t>
      </w:r>
      <w:r w:rsidRPr="009B25D1">
        <w:rPr>
          <w:rFonts w:ascii="Times New Roman" w:hAnsi="Times New Roman"/>
          <w:sz w:val="20"/>
          <w:szCs w:val="20"/>
        </w:rPr>
        <w:t xml:space="preserve">laczego występ </w:t>
      </w:r>
      <w:proofErr w:type="spellStart"/>
      <w:r w:rsidRPr="009B25D1">
        <w:rPr>
          <w:rFonts w:ascii="Times New Roman" w:hAnsi="Times New Roman"/>
          <w:sz w:val="20"/>
          <w:szCs w:val="20"/>
        </w:rPr>
        <w:t>Fochatej</w:t>
      </w:r>
      <w:proofErr w:type="spellEnd"/>
      <w:r w:rsidRPr="009B25D1">
        <w:rPr>
          <w:rFonts w:ascii="Times New Roman" w:hAnsi="Times New Roman"/>
          <w:sz w:val="20"/>
          <w:szCs w:val="20"/>
        </w:rPr>
        <w:t xml:space="preserve"> Ady s</w:t>
      </w:r>
      <w:r>
        <w:rPr>
          <w:rFonts w:ascii="Times New Roman" w:hAnsi="Times New Roman"/>
          <w:sz w:val="20"/>
          <w:szCs w:val="20"/>
        </w:rPr>
        <w:t>zczególnie poruszył publiczność</w:t>
      </w:r>
    </w:p>
    <w:p w:rsidR="000A4052" w:rsidRDefault="000A4052" w:rsidP="000A4052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Dziś do przeczytania fragmenty ze stron:308-310</w:t>
      </w:r>
    </w:p>
    <w:p w:rsidR="000A4052" w:rsidRDefault="000A4052" w:rsidP="000A4052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Znów postarajcie się odpowiedzieć na pytania zamieszczone pod nimi: 1-10</w:t>
      </w:r>
    </w:p>
    <w:p w:rsidR="00CD1036" w:rsidRDefault="00CD1036" w:rsidP="000A4052">
      <w:pPr>
        <w:rPr>
          <w:rFonts w:ascii="Times New Roman" w:hAnsi="Times New Roman"/>
          <w:bCs/>
          <w:sz w:val="20"/>
          <w:szCs w:val="20"/>
        </w:rPr>
      </w:pPr>
    </w:p>
    <w:p w:rsidR="000A4052" w:rsidRPr="00CD1036" w:rsidRDefault="000A4052" w:rsidP="000A4052">
      <w:pPr>
        <w:rPr>
          <w:rFonts w:ascii="Times New Roman" w:hAnsi="Times New Roman"/>
          <w:b/>
          <w:bCs/>
          <w:sz w:val="20"/>
          <w:szCs w:val="20"/>
          <w:u w:val="single"/>
        </w:rPr>
      </w:pPr>
      <w:r w:rsidRPr="00CD1036">
        <w:rPr>
          <w:rFonts w:ascii="Times New Roman" w:hAnsi="Times New Roman"/>
          <w:b/>
          <w:bCs/>
          <w:sz w:val="20"/>
          <w:szCs w:val="20"/>
          <w:u w:val="single"/>
        </w:rPr>
        <w:t xml:space="preserve">25.06. zajęcia przeprowadzone </w:t>
      </w:r>
      <w:proofErr w:type="spellStart"/>
      <w:r w:rsidRPr="00CD1036">
        <w:rPr>
          <w:rFonts w:ascii="Times New Roman" w:hAnsi="Times New Roman"/>
          <w:b/>
          <w:bCs/>
          <w:sz w:val="20"/>
          <w:szCs w:val="20"/>
          <w:u w:val="single"/>
        </w:rPr>
        <w:t>online</w:t>
      </w:r>
      <w:proofErr w:type="spellEnd"/>
      <w:r w:rsidRPr="00CD1036">
        <w:rPr>
          <w:rFonts w:ascii="Times New Roman" w:hAnsi="Times New Roman"/>
          <w:b/>
          <w:bCs/>
          <w:sz w:val="20"/>
          <w:szCs w:val="20"/>
          <w:u w:val="single"/>
        </w:rPr>
        <w:t xml:space="preserve"> o godz. 11.00.</w:t>
      </w:r>
    </w:p>
    <w:p w:rsidR="000A4052" w:rsidRDefault="000A4052" w:rsidP="000A4052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Temat: Wola przetrwania.</w:t>
      </w:r>
    </w:p>
    <w:p w:rsidR="000A4052" w:rsidRDefault="000A4052" w:rsidP="000A4052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Cele lekcji:</w:t>
      </w:r>
    </w:p>
    <w:p w:rsidR="000A4052" w:rsidRDefault="000A4052" w:rsidP="000A4052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Uczeń:</w:t>
      </w:r>
    </w:p>
    <w:p w:rsidR="000A4052" w:rsidRPr="00B92326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•</w:t>
      </w:r>
      <w:r w:rsidRPr="00B92326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wyjaśnia</w:t>
      </w:r>
      <w:r w:rsidRPr="00B92326">
        <w:rPr>
          <w:rFonts w:ascii="Times New Roman" w:hAnsi="Times New Roman"/>
          <w:sz w:val="20"/>
          <w:szCs w:val="20"/>
        </w:rPr>
        <w:t xml:space="preserve">, czym jest </w:t>
      </w:r>
      <w:r w:rsidRPr="00B92326">
        <w:rPr>
          <w:rFonts w:ascii="Times New Roman" w:hAnsi="Times New Roman"/>
          <w:i/>
          <w:iCs/>
          <w:sz w:val="20"/>
          <w:szCs w:val="20"/>
        </w:rPr>
        <w:t>tajemniczy czynnik X</w:t>
      </w:r>
      <w:r>
        <w:rPr>
          <w:rFonts w:ascii="Times New Roman" w:hAnsi="Times New Roman"/>
          <w:sz w:val="20"/>
          <w:szCs w:val="20"/>
        </w:rPr>
        <w:t xml:space="preserve">, o którym pisze </w:t>
      </w:r>
      <w:proofErr w:type="spellStart"/>
      <w:r>
        <w:rPr>
          <w:rFonts w:ascii="Times New Roman" w:hAnsi="Times New Roman"/>
          <w:sz w:val="20"/>
          <w:szCs w:val="20"/>
        </w:rPr>
        <w:t>Grylls</w:t>
      </w:r>
      <w:proofErr w:type="spellEnd"/>
      <w:r>
        <w:rPr>
          <w:rFonts w:ascii="Times New Roman" w:hAnsi="Times New Roman"/>
          <w:sz w:val="20"/>
          <w:szCs w:val="20"/>
        </w:rPr>
        <w:t xml:space="preserve"> i d</w:t>
      </w:r>
      <w:r w:rsidRPr="00B92326">
        <w:rPr>
          <w:rFonts w:ascii="Times New Roman" w:hAnsi="Times New Roman"/>
          <w:sz w:val="20"/>
          <w:szCs w:val="20"/>
        </w:rPr>
        <w:t>laczego tak</w:t>
      </w:r>
      <w:r>
        <w:rPr>
          <w:rFonts w:ascii="Times New Roman" w:hAnsi="Times New Roman"/>
          <w:sz w:val="20"/>
          <w:szCs w:val="20"/>
        </w:rPr>
        <w:t xml:space="preserve"> trudno go zdefiniować</w:t>
      </w:r>
    </w:p>
    <w:p w:rsidR="000A4052" w:rsidRPr="00B92326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• określa, </w:t>
      </w:r>
      <w:r>
        <w:rPr>
          <w:rFonts w:ascii="Times New Roman" w:hAnsi="Times New Roman"/>
          <w:sz w:val="20"/>
          <w:szCs w:val="20"/>
        </w:rPr>
        <w:t>w</w:t>
      </w:r>
      <w:r w:rsidRPr="00B92326">
        <w:rPr>
          <w:rFonts w:ascii="Times New Roman" w:hAnsi="Times New Roman"/>
          <w:sz w:val="20"/>
          <w:szCs w:val="20"/>
        </w:rPr>
        <w:t xml:space="preserve"> jaki sposób – zdaniem </w:t>
      </w:r>
      <w:proofErr w:type="spellStart"/>
      <w:r w:rsidRPr="00B92326">
        <w:rPr>
          <w:rFonts w:ascii="Times New Roman" w:hAnsi="Times New Roman"/>
          <w:sz w:val="20"/>
          <w:szCs w:val="20"/>
        </w:rPr>
        <w:t>Gryllsa</w:t>
      </w:r>
      <w:proofErr w:type="spellEnd"/>
      <w:r w:rsidRPr="00B92326">
        <w:rPr>
          <w:rFonts w:ascii="Times New Roman" w:hAnsi="Times New Roman"/>
          <w:sz w:val="20"/>
          <w:szCs w:val="20"/>
        </w:rPr>
        <w:t xml:space="preserve"> – nadzie</w:t>
      </w:r>
      <w:r>
        <w:rPr>
          <w:rFonts w:ascii="Times New Roman" w:hAnsi="Times New Roman"/>
          <w:sz w:val="20"/>
          <w:szCs w:val="20"/>
        </w:rPr>
        <w:t>ja wpływa na szansę przetrwania</w:t>
      </w:r>
    </w:p>
    <w:p w:rsidR="000A4052" w:rsidRPr="00B92326" w:rsidRDefault="000A4052" w:rsidP="000A4052">
      <w:pPr>
        <w:snapToGri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• wskazuje, </w:t>
      </w:r>
      <w:r>
        <w:rPr>
          <w:rFonts w:ascii="Times New Roman" w:hAnsi="Times New Roman"/>
          <w:sz w:val="20"/>
          <w:szCs w:val="20"/>
        </w:rPr>
        <w:t>n</w:t>
      </w:r>
      <w:r w:rsidRPr="00B92326">
        <w:rPr>
          <w:rFonts w:ascii="Times New Roman" w:hAnsi="Times New Roman"/>
          <w:sz w:val="20"/>
          <w:szCs w:val="20"/>
        </w:rPr>
        <w:t>a jaki paradoks współczesn</w:t>
      </w:r>
      <w:r>
        <w:rPr>
          <w:rFonts w:ascii="Times New Roman" w:hAnsi="Times New Roman"/>
          <w:sz w:val="20"/>
          <w:szCs w:val="20"/>
        </w:rPr>
        <w:t xml:space="preserve">ych czasów zwraca uwagę </w:t>
      </w:r>
      <w:proofErr w:type="spellStart"/>
      <w:r>
        <w:rPr>
          <w:rFonts w:ascii="Times New Roman" w:hAnsi="Times New Roman"/>
          <w:sz w:val="20"/>
          <w:szCs w:val="20"/>
        </w:rPr>
        <w:t>Grylls</w:t>
      </w:r>
      <w:proofErr w:type="spellEnd"/>
    </w:p>
    <w:p w:rsidR="000A4052" w:rsidRDefault="000A4052" w:rsidP="000A4052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formułuje główne przesłanie tekstu</w:t>
      </w:r>
    </w:p>
    <w:p w:rsidR="000A4052" w:rsidRDefault="00CD1036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 przeczytaniu fragmentu ze str.311-313 postarajcie się sprawdzić jego zrozumienie odpowiadając ustnie na pytania: 1-5.</w:t>
      </w:r>
    </w:p>
    <w:p w:rsidR="00CD1036" w:rsidRDefault="00CD1036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To już ostatni temat w bieżącym roku szkolnym. </w:t>
      </w:r>
    </w:p>
    <w:p w:rsidR="00CD1036" w:rsidRDefault="00CD1036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Bardzo Was proszę, abyście w sierpniu przeczytali „Quo </w:t>
      </w:r>
      <w:proofErr w:type="spellStart"/>
      <w:r>
        <w:rPr>
          <w:rFonts w:ascii="Times New Roman" w:hAnsi="Times New Roman"/>
          <w:sz w:val="20"/>
          <w:szCs w:val="20"/>
        </w:rPr>
        <w:t>vadis</w:t>
      </w:r>
      <w:proofErr w:type="spellEnd"/>
      <w:r>
        <w:rPr>
          <w:rFonts w:ascii="Times New Roman" w:hAnsi="Times New Roman"/>
          <w:sz w:val="20"/>
          <w:szCs w:val="20"/>
        </w:rPr>
        <w:t>” Henryka Sienkiewicza, gdyż chciałabym zacząć omawiać w  połowie września.</w:t>
      </w:r>
    </w:p>
    <w:p w:rsidR="00CD1036" w:rsidRDefault="00CD1036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oto inne lektury do klasy VIII:</w:t>
      </w:r>
      <w:r>
        <w:rPr>
          <w:rFonts w:ascii="Times New Roman" w:hAnsi="Times New Roman"/>
          <w:sz w:val="20"/>
          <w:szCs w:val="20"/>
        </w:rPr>
        <w:br/>
        <w:t>1. Jan Kochanowski „ Treny”</w:t>
      </w:r>
    </w:p>
    <w:p w:rsidR="00CD1036" w:rsidRDefault="00CD1036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Aleksander Kamiński „ Kamienie na szaniec”</w:t>
      </w:r>
    </w:p>
    <w:p w:rsidR="00CD1036" w:rsidRDefault="00CD1036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Adam Mickiewicz „ Pan Tadeusz”</w:t>
      </w:r>
    </w:p>
    <w:p w:rsidR="00CD1036" w:rsidRDefault="00CD1036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Stefan Żeromski „ Syzyfowe prace”</w:t>
      </w:r>
    </w:p>
    <w:p w:rsidR="00CD1036" w:rsidRDefault="00CD1036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Sławomir Mrożek „ Artysta”</w:t>
      </w:r>
    </w:p>
    <w:p w:rsidR="00CD1036" w:rsidRDefault="00CD1036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Melchior Wańkowicz „ Ziele na kraterze”( fragm..), „ Tędy i owędy” ( wybrany reportaż)</w:t>
      </w:r>
    </w:p>
    <w:p w:rsidR="00CD1036" w:rsidRDefault="00715D71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Ernest Hemingway „ Stary człowiek i morze”</w:t>
      </w:r>
    </w:p>
    <w:p w:rsidR="00715D71" w:rsidRDefault="00715D71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Eric- Emmanuel Schmitt „ Oskar i pani Róża”</w:t>
      </w:r>
    </w:p>
    <w:p w:rsidR="00715D71" w:rsidRDefault="00715D71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 Wiersze polskich poetów</w:t>
      </w:r>
    </w:p>
    <w:p w:rsidR="00715D71" w:rsidRDefault="00715D71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Kolejności omawiania jeszcze nie podam. Widzicie jest trochę lektur, dlatego jak będziecie mogli to zaopatrzcie się w nie, bo może być problem z ich zdobyciem jak znów zamkną biblioteki.</w:t>
      </w:r>
    </w:p>
    <w:p w:rsidR="00715D71" w:rsidRDefault="00715D71" w:rsidP="000A4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Pozdrawiam Was serdecznie i życzę zdrowych udanych wakacji.</w:t>
      </w:r>
    </w:p>
    <w:p w:rsidR="000A4052" w:rsidRDefault="000A4052" w:rsidP="000A4052">
      <w:pPr>
        <w:rPr>
          <w:rFonts w:ascii="Times New Roman" w:hAnsi="Times New Roman"/>
          <w:sz w:val="20"/>
          <w:szCs w:val="20"/>
        </w:rPr>
      </w:pPr>
    </w:p>
    <w:p w:rsidR="000A4052" w:rsidRDefault="000A4052" w:rsidP="000A4052"/>
    <w:sectPr w:rsidR="000A4052" w:rsidSect="008B2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4052"/>
    <w:rsid w:val="000A4052"/>
    <w:rsid w:val="00715D71"/>
    <w:rsid w:val="008B2E00"/>
    <w:rsid w:val="00CD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40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2020-06-21T12:12:00Z</dcterms:created>
  <dcterms:modified xsi:type="dcterms:W3CDTF">2020-06-21T12:39:00Z</dcterms:modified>
</cp:coreProperties>
</file>