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22" w:rsidRDefault="005C7722" w:rsidP="005C7722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5C7722" w:rsidRDefault="005C7722" w:rsidP="005C77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VII b</w:t>
      </w:r>
    </w:p>
    <w:p w:rsidR="005C7722" w:rsidRDefault="005C7722" w:rsidP="005C7722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6.04 – 8.04</w:t>
      </w:r>
    </w:p>
    <w:p w:rsidR="005C7722" w:rsidRDefault="005C7722" w:rsidP="005C77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Malarskie studium martwej natury – obserwowanie zmiany kształtu przedmiotów w zależności od punktu widzenia i oświetlenia.</w:t>
      </w:r>
    </w:p>
    <w:p w:rsidR="005C7722" w:rsidRDefault="005C7722" w:rsidP="005C7722">
      <w:pPr>
        <w:rPr>
          <w:sz w:val="28"/>
          <w:szCs w:val="28"/>
        </w:rPr>
      </w:pPr>
      <w:r>
        <w:rPr>
          <w:sz w:val="28"/>
          <w:szCs w:val="28"/>
        </w:rPr>
        <w:t>Cel lekcji: Obserwacja i rysunek brył zgodnie z prawami widzenia i oświetlenia.</w:t>
      </w:r>
    </w:p>
    <w:p w:rsidR="005C7722" w:rsidRPr="00C470D2" w:rsidRDefault="005C7722" w:rsidP="005C77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NaCoBeZu</w:t>
      </w:r>
      <w:proofErr w:type="spellEnd"/>
      <w:r>
        <w:rPr>
          <w:sz w:val="28"/>
          <w:szCs w:val="28"/>
        </w:rPr>
        <w:t xml:space="preserve">: Pojęcie </w:t>
      </w:r>
      <w:r>
        <w:rPr>
          <w:i/>
          <w:sz w:val="28"/>
          <w:szCs w:val="28"/>
        </w:rPr>
        <w:t>martwa natura</w:t>
      </w:r>
      <w:r>
        <w:rPr>
          <w:sz w:val="28"/>
          <w:szCs w:val="28"/>
        </w:rPr>
        <w:t xml:space="preserve">. Elementy znajdujące się na takim obrazie. </w:t>
      </w:r>
    </w:p>
    <w:p w:rsidR="005C7722" w:rsidRDefault="005C7722" w:rsidP="005C7722">
      <w:pPr>
        <w:rPr>
          <w:sz w:val="28"/>
          <w:szCs w:val="28"/>
        </w:rPr>
      </w:pPr>
    </w:p>
    <w:p w:rsidR="005C7722" w:rsidRDefault="005C7722" w:rsidP="005C7722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83. Przyjrzyj się ilustracjom.</w:t>
      </w:r>
    </w:p>
    <w:p w:rsidR="005C7722" w:rsidRPr="002542C5" w:rsidRDefault="005C7722" w:rsidP="005C7722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2. Zadanie plastyczne: ułóż na stoliku martwą naturę (minimum trzy przedmioty niewielkich rozmiarów, które znajdziesz w domu np. wazon, butelkę, książkę, kubek itp.). Ustaw ją tak aby źródło światła padało na nią z lewej lub prawej strony (najlepiej przy oknie). Na kartce bloku o dowolnym formacie namaluj farbami lub narysuj kredkami bądź ołówkiem </w:t>
      </w:r>
      <w:r w:rsidR="002542C5">
        <w:rPr>
          <w:sz w:val="28"/>
          <w:szCs w:val="28"/>
        </w:rPr>
        <w:t>na podstawie obserwacji swoją martwą naturę. Zwróć uwagę na proporcje przedmiotów względem siebie, światło i cień widoczne na przedmiotach.</w:t>
      </w:r>
    </w:p>
    <w:p w:rsidR="005C7722" w:rsidRDefault="005C7722" w:rsidP="005C7722">
      <w:pPr>
        <w:rPr>
          <w:rStyle w:val="Hipercze"/>
        </w:rPr>
      </w:pPr>
    </w:p>
    <w:p w:rsidR="005C7722" w:rsidRPr="003552AE" w:rsidRDefault="005C7722" w:rsidP="005C7722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5C7722" w:rsidRPr="003552AE" w:rsidRDefault="00370E87" w:rsidP="005C7722">
      <w:pPr>
        <w:rPr>
          <w:sz w:val="28"/>
          <w:szCs w:val="28"/>
        </w:rPr>
      </w:pPr>
      <w:hyperlink r:id="rId5" w:history="1">
        <w:r w:rsidR="005C7722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5C7722" w:rsidRPr="003552AE" w:rsidRDefault="005C7722" w:rsidP="005C7722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5C7722" w:rsidRDefault="005C7722" w:rsidP="005C7722"/>
    <w:p w:rsidR="00AA3FBC" w:rsidRDefault="00370E87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22"/>
    <w:rsid w:val="002542C5"/>
    <w:rsid w:val="00370E87"/>
    <w:rsid w:val="005C7722"/>
    <w:rsid w:val="005F0EF7"/>
    <w:rsid w:val="006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77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7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2020-04-05T16:44:00Z</dcterms:created>
  <dcterms:modified xsi:type="dcterms:W3CDTF">2020-04-05T16:44:00Z</dcterms:modified>
</cp:coreProperties>
</file>