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CB" w:rsidRPr="008205CB" w:rsidRDefault="008205CB" w:rsidP="008205CB">
      <w:pPr>
        <w:jc w:val="center"/>
        <w:rPr>
          <w:b/>
          <w:sz w:val="32"/>
          <w:szCs w:val="32"/>
        </w:rPr>
      </w:pPr>
      <w:r w:rsidRPr="008205CB">
        <w:rPr>
          <w:b/>
          <w:sz w:val="32"/>
          <w:szCs w:val="32"/>
        </w:rPr>
        <w:t>BIBLIOTEKA</w:t>
      </w:r>
    </w:p>
    <w:p w:rsidR="00D61C15" w:rsidRDefault="008205CB" w:rsidP="002605ED">
      <w:pPr>
        <w:ind w:firstLine="708"/>
        <w:rPr>
          <w:sz w:val="32"/>
          <w:szCs w:val="32"/>
        </w:rPr>
      </w:pPr>
      <w:r w:rsidRPr="008205CB">
        <w:rPr>
          <w:sz w:val="32"/>
          <w:szCs w:val="32"/>
        </w:rPr>
        <w:t xml:space="preserve">Czytelnicy Szkoły Podstawowej w Żarnowie </w:t>
      </w:r>
    </w:p>
    <w:p w:rsidR="00924A2E" w:rsidRDefault="00085823" w:rsidP="00924A2E">
      <w:pPr>
        <w:rPr>
          <w:sz w:val="32"/>
          <w:szCs w:val="32"/>
        </w:rPr>
      </w:pPr>
      <w:r>
        <w:rPr>
          <w:sz w:val="32"/>
          <w:szCs w:val="32"/>
        </w:rPr>
        <w:tab/>
        <w:t>18</w:t>
      </w:r>
      <w:r w:rsidR="00924A2E">
        <w:rPr>
          <w:sz w:val="32"/>
          <w:szCs w:val="32"/>
        </w:rPr>
        <w:t>.05.2020 r.</w:t>
      </w:r>
    </w:p>
    <w:p w:rsidR="00085823" w:rsidRDefault="00924A2E" w:rsidP="00924A2E">
      <w:pPr>
        <w:rPr>
          <w:b/>
          <w:sz w:val="32"/>
          <w:szCs w:val="32"/>
        </w:rPr>
      </w:pPr>
      <w:r>
        <w:rPr>
          <w:sz w:val="32"/>
          <w:szCs w:val="32"/>
        </w:rPr>
        <w:t xml:space="preserve">Temat: </w:t>
      </w:r>
      <w:r w:rsidR="00085823">
        <w:rPr>
          <w:b/>
          <w:sz w:val="32"/>
          <w:szCs w:val="32"/>
        </w:rPr>
        <w:t>100 Rocznica urodzin Św. Jana Pawła II</w:t>
      </w:r>
    </w:p>
    <w:p w:rsidR="00174850" w:rsidRDefault="00174850" w:rsidP="00924A2E">
      <w:pPr>
        <w:rPr>
          <w:b/>
          <w:sz w:val="32"/>
          <w:szCs w:val="32"/>
        </w:rPr>
      </w:pPr>
      <w:r w:rsidRPr="00174850">
        <w:rPr>
          <w:sz w:val="32"/>
          <w:szCs w:val="32"/>
        </w:rPr>
        <w:t>Zapraszam na</w:t>
      </w:r>
      <w:r>
        <w:rPr>
          <w:b/>
          <w:sz w:val="32"/>
          <w:szCs w:val="32"/>
        </w:rPr>
        <w:t xml:space="preserve">  </w:t>
      </w:r>
      <w:r w:rsidRPr="00174850">
        <w:rPr>
          <w:b/>
          <w:sz w:val="32"/>
          <w:szCs w:val="32"/>
        </w:rPr>
        <w:t>Koncert 'Tobie Maryjo zawierzyłem...' z okazji 100. rocznicy urodzin Ojca Świętego Jana Pawła II</w:t>
      </w:r>
    </w:p>
    <w:p w:rsidR="00174850" w:rsidRDefault="00642EC0" w:rsidP="00924A2E">
      <w:pPr>
        <w:rPr>
          <w:b/>
          <w:sz w:val="32"/>
          <w:szCs w:val="32"/>
        </w:rPr>
      </w:pPr>
      <w:hyperlink r:id="rId4" w:history="1">
        <w:r w:rsidR="00174850" w:rsidRPr="0028498B">
          <w:rPr>
            <w:rStyle w:val="Hipercze"/>
            <w:b/>
            <w:sz w:val="32"/>
            <w:szCs w:val="32"/>
          </w:rPr>
          <w:t>https://www.youtube.com/watch?v=DzDm99UC4s8</w:t>
        </w:r>
      </w:hyperlink>
    </w:p>
    <w:p w:rsidR="00174850" w:rsidRDefault="00174850" w:rsidP="00924A2E">
      <w:pPr>
        <w:rPr>
          <w:b/>
          <w:sz w:val="32"/>
          <w:szCs w:val="32"/>
        </w:rPr>
      </w:pPr>
      <w:r w:rsidRPr="00174850">
        <w:rPr>
          <w:sz w:val="32"/>
          <w:szCs w:val="32"/>
        </w:rPr>
        <w:t>Warto też wysłuchać biografii filmowej: „</w:t>
      </w:r>
      <w:r w:rsidRPr="00174850">
        <w:rPr>
          <w:b/>
          <w:sz w:val="32"/>
          <w:szCs w:val="32"/>
        </w:rPr>
        <w:t>Karol Wojtyła – nasz Papież” 10</w:t>
      </w:r>
      <w:r>
        <w:rPr>
          <w:b/>
          <w:sz w:val="32"/>
          <w:szCs w:val="32"/>
        </w:rPr>
        <w:t xml:space="preserve">0-lecie urodzin Jana Pawła II </w:t>
      </w:r>
    </w:p>
    <w:p w:rsidR="00720FBB" w:rsidRPr="00174850" w:rsidRDefault="00642EC0" w:rsidP="00174850">
      <w:pPr>
        <w:rPr>
          <w:b/>
          <w:sz w:val="32"/>
          <w:szCs w:val="32"/>
        </w:rPr>
      </w:pPr>
      <w:hyperlink r:id="rId5" w:history="1">
        <w:r w:rsidR="00174850" w:rsidRPr="0028498B">
          <w:rPr>
            <w:rStyle w:val="Hipercze"/>
            <w:b/>
            <w:sz w:val="32"/>
            <w:szCs w:val="32"/>
          </w:rPr>
          <w:t>https://www.youtube.com/watch?v=HHOX03Pmd5s</w:t>
        </w:r>
      </w:hyperlink>
      <w:r w:rsidR="00174850">
        <w:rPr>
          <w:b/>
          <w:sz w:val="32"/>
          <w:szCs w:val="32"/>
        </w:rPr>
        <w:t xml:space="preserve"> </w:t>
      </w:r>
    </w:p>
    <w:p w:rsidR="003D371B" w:rsidRDefault="006526DD" w:rsidP="00C47687">
      <w:pPr>
        <w:ind w:firstLine="708"/>
        <w:rPr>
          <w:sz w:val="32"/>
          <w:szCs w:val="32"/>
        </w:rPr>
      </w:pPr>
      <w:r>
        <w:rPr>
          <w:sz w:val="32"/>
          <w:szCs w:val="32"/>
        </w:rPr>
        <w:t>19</w:t>
      </w:r>
      <w:r w:rsidR="003D371B">
        <w:rPr>
          <w:sz w:val="32"/>
          <w:szCs w:val="32"/>
        </w:rPr>
        <w:t>.05.2020 r.</w:t>
      </w:r>
    </w:p>
    <w:p w:rsidR="00DB0BBB" w:rsidRDefault="00720FBB" w:rsidP="006526DD">
      <w:pPr>
        <w:rPr>
          <w:sz w:val="32"/>
          <w:szCs w:val="32"/>
        </w:rPr>
      </w:pPr>
      <w:r>
        <w:rPr>
          <w:sz w:val="32"/>
          <w:szCs w:val="32"/>
        </w:rPr>
        <w:t xml:space="preserve">Temat: </w:t>
      </w:r>
      <w:r w:rsidR="00DB0BBB" w:rsidRPr="00DB0BBB">
        <w:rPr>
          <w:b/>
          <w:sz w:val="32"/>
          <w:szCs w:val="32"/>
        </w:rPr>
        <w:t>Dzień Dobrych Uczynków</w:t>
      </w:r>
    </w:p>
    <w:p w:rsidR="00DB0BBB" w:rsidRDefault="00DB0BBB" w:rsidP="00DB0BBB">
      <w:pPr>
        <w:ind w:firstLine="708"/>
        <w:rPr>
          <w:sz w:val="32"/>
          <w:szCs w:val="32"/>
        </w:rPr>
      </w:pPr>
      <w:r w:rsidRPr="00DB0BBB">
        <w:rPr>
          <w:sz w:val="32"/>
          <w:szCs w:val="32"/>
        </w:rPr>
        <w:t>19 maja obchodzimy Dzień Dobrych Uczynków czyli święto społecznych i bezinteresownych działań. Pomysłodawcą tej akcji jest Fundacja Ekologiczna Arka, która zachęca do czynienia dobrych uczynków na rzecz ludzi, zwierząt lub środowiska naturalnego. Oczywiście można się zastanawiać co to jest dobry uczynek, czy się opłaca, po co to robić, dla kogo… A może trzeba się po prostu rozejrzeć wokół siebie i działać, nie czekając na zachętę!</w:t>
      </w:r>
    </w:p>
    <w:p w:rsidR="00DB0BBB" w:rsidRDefault="00CF771C" w:rsidP="00CF771C">
      <w:pPr>
        <w:ind w:firstLine="708"/>
        <w:rPr>
          <w:sz w:val="32"/>
          <w:szCs w:val="32"/>
        </w:rPr>
      </w:pPr>
      <w:r>
        <w:rPr>
          <w:sz w:val="32"/>
          <w:szCs w:val="32"/>
        </w:rPr>
        <w:t xml:space="preserve">Więcej informacji : </w:t>
      </w:r>
      <w:hyperlink r:id="rId6" w:history="1">
        <w:r w:rsidRPr="0028498B">
          <w:rPr>
            <w:rStyle w:val="Hipercze"/>
            <w:sz w:val="32"/>
            <w:szCs w:val="32"/>
          </w:rPr>
          <w:t>https://bimkal.pl/kalendarz/dzien-dobrych-uczynkow</w:t>
        </w:r>
      </w:hyperlink>
      <w:r>
        <w:rPr>
          <w:sz w:val="32"/>
          <w:szCs w:val="32"/>
        </w:rPr>
        <w:t xml:space="preserve"> </w:t>
      </w:r>
    </w:p>
    <w:p w:rsidR="00CF771C" w:rsidRDefault="00CF771C" w:rsidP="00CF771C">
      <w:pPr>
        <w:ind w:firstLine="708"/>
        <w:rPr>
          <w:sz w:val="32"/>
          <w:szCs w:val="32"/>
        </w:rPr>
      </w:pPr>
      <w:r>
        <w:rPr>
          <w:sz w:val="32"/>
          <w:szCs w:val="32"/>
        </w:rPr>
        <w:t>„Dobre uczynki” podziel się z innymi swoimi czynami z dnia 19 maja . Mile widziane są też zdjęcia. Umieszczę je w przyszłym tygodniu</w:t>
      </w:r>
      <w:r w:rsidR="00642EC0">
        <w:rPr>
          <w:sz w:val="32"/>
          <w:szCs w:val="32"/>
        </w:rPr>
        <w:t xml:space="preserve"> </w:t>
      </w:r>
      <w:bookmarkStart w:id="0" w:name="_GoBack"/>
      <w:bookmarkEnd w:id="0"/>
      <w:r w:rsidR="00642EC0">
        <w:rPr>
          <w:sz w:val="32"/>
          <w:szCs w:val="32"/>
        </w:rPr>
        <w:t>na tej stronie jeśli wyrazisz zgodę</w:t>
      </w:r>
      <w:r>
        <w:rPr>
          <w:sz w:val="32"/>
          <w:szCs w:val="32"/>
        </w:rPr>
        <w:t xml:space="preserve">. </w:t>
      </w:r>
      <w:hyperlink r:id="rId7" w:history="1">
        <w:r w:rsidRPr="0028498B">
          <w:rPr>
            <w:rStyle w:val="Hipercze"/>
            <w:sz w:val="32"/>
            <w:szCs w:val="32"/>
          </w:rPr>
          <w:t>n.zdalnama@gmail.com</w:t>
        </w:r>
      </w:hyperlink>
      <w:r>
        <w:rPr>
          <w:sz w:val="32"/>
          <w:szCs w:val="32"/>
        </w:rPr>
        <w:t xml:space="preserve"> </w:t>
      </w:r>
    </w:p>
    <w:p w:rsidR="00174850" w:rsidRDefault="00174850" w:rsidP="006526DD">
      <w:pPr>
        <w:rPr>
          <w:sz w:val="32"/>
          <w:szCs w:val="32"/>
        </w:rPr>
      </w:pPr>
      <w:r>
        <w:rPr>
          <w:sz w:val="32"/>
          <w:szCs w:val="32"/>
        </w:rPr>
        <w:t>20.05.2020 r.</w:t>
      </w:r>
    </w:p>
    <w:p w:rsidR="00174850" w:rsidRDefault="00174850" w:rsidP="006526DD">
      <w:pPr>
        <w:rPr>
          <w:b/>
          <w:sz w:val="32"/>
          <w:szCs w:val="32"/>
        </w:rPr>
      </w:pPr>
      <w:r>
        <w:rPr>
          <w:sz w:val="32"/>
          <w:szCs w:val="32"/>
        </w:rPr>
        <w:t xml:space="preserve">Temat : </w:t>
      </w:r>
      <w:r w:rsidRPr="00174850">
        <w:rPr>
          <w:b/>
          <w:sz w:val="32"/>
          <w:szCs w:val="32"/>
        </w:rPr>
        <w:t>Światowy Dzień Pszczół</w:t>
      </w:r>
    </w:p>
    <w:p w:rsidR="00812562" w:rsidRPr="00812562" w:rsidRDefault="00812562" w:rsidP="00812562">
      <w:pPr>
        <w:ind w:firstLine="708"/>
        <w:rPr>
          <w:sz w:val="32"/>
          <w:szCs w:val="32"/>
        </w:rPr>
      </w:pPr>
      <w:r w:rsidRPr="00812562">
        <w:rPr>
          <w:sz w:val="32"/>
          <w:szCs w:val="32"/>
        </w:rPr>
        <w:t>20 maja obchodzimy Światowy Dzień Pszczół, ustanowiony przez ONZ z inicjatywy Słowenii. Celem jest podkreślenie znaczenia pszczół dla pozyskiwania żywności i zwrócenie uwagi</w:t>
      </w:r>
      <w:r>
        <w:rPr>
          <w:sz w:val="32"/>
          <w:szCs w:val="32"/>
        </w:rPr>
        <w:t xml:space="preserve"> na zagrożenia dla tych owadów.</w:t>
      </w:r>
    </w:p>
    <w:p w:rsidR="00812562" w:rsidRPr="00812562" w:rsidRDefault="00812562" w:rsidP="00812562">
      <w:pPr>
        <w:ind w:firstLine="708"/>
        <w:rPr>
          <w:sz w:val="32"/>
          <w:szCs w:val="32"/>
        </w:rPr>
      </w:pPr>
      <w:r w:rsidRPr="00812562">
        <w:rPr>
          <w:sz w:val="32"/>
          <w:szCs w:val="32"/>
        </w:rPr>
        <w:t xml:space="preserve">Z tej okazji ukazał w 2018 r. pierwszy w Polsce raport „Biznes na rzecz bioróżnorodności”, z którego wynika, że jednym z kluczowych dla bioróżnorodności problemów jest malejąca populacja wielu gatunków owadów </w:t>
      </w:r>
      <w:r w:rsidRPr="00812562">
        <w:rPr>
          <w:sz w:val="32"/>
          <w:szCs w:val="32"/>
        </w:rPr>
        <w:lastRenderedPageBreak/>
        <w:t>zapylających – przede wszystkim pszczół. Z szacunków wynika, że ponad 300 tys. gatunków roślin (ponad 87 proc.) na świecie jest zapylanych m.in. przez pszczoły.</w:t>
      </w:r>
    </w:p>
    <w:p w:rsidR="00812562" w:rsidRPr="00812562" w:rsidRDefault="00812562" w:rsidP="00812562">
      <w:pPr>
        <w:rPr>
          <w:sz w:val="32"/>
          <w:szCs w:val="32"/>
        </w:rPr>
      </w:pPr>
    </w:p>
    <w:p w:rsidR="00812562" w:rsidRDefault="00812562" w:rsidP="00812562">
      <w:pPr>
        <w:ind w:firstLine="708"/>
        <w:rPr>
          <w:sz w:val="32"/>
          <w:szCs w:val="32"/>
        </w:rPr>
      </w:pPr>
      <w:r w:rsidRPr="00812562">
        <w:rPr>
          <w:sz w:val="32"/>
          <w:szCs w:val="32"/>
        </w:rPr>
        <w:t>W Polsce występuje blisko 470 gatunków pszczół. Najbardziej znana jest pszczoła miodna.</w:t>
      </w:r>
    </w:p>
    <w:p w:rsidR="00812562" w:rsidRPr="00812562" w:rsidRDefault="00812562" w:rsidP="00812562">
      <w:pPr>
        <w:ind w:firstLine="708"/>
        <w:rPr>
          <w:sz w:val="32"/>
          <w:szCs w:val="32"/>
        </w:rPr>
      </w:pPr>
      <w:r>
        <w:rPr>
          <w:sz w:val="32"/>
          <w:szCs w:val="32"/>
        </w:rPr>
        <w:t>Zapraszam do ciekawostek, krzyżówek i wiadomości o pszczołach:</w:t>
      </w:r>
    </w:p>
    <w:p w:rsidR="00812562" w:rsidRDefault="00642EC0" w:rsidP="00D45460">
      <w:pPr>
        <w:rPr>
          <w:sz w:val="32"/>
          <w:szCs w:val="32"/>
        </w:rPr>
      </w:pPr>
      <w:hyperlink r:id="rId8" w:history="1">
        <w:r w:rsidR="00812562" w:rsidRPr="0028498B">
          <w:rPr>
            <w:rStyle w:val="Hipercze"/>
            <w:sz w:val="32"/>
            <w:szCs w:val="32"/>
          </w:rPr>
          <w:t>https://www.ekokalendarz.pl/kategoria/swieta/swiatowy-dzien-pszczol/</w:t>
        </w:r>
      </w:hyperlink>
      <w:r w:rsidR="00812562">
        <w:rPr>
          <w:sz w:val="32"/>
          <w:szCs w:val="32"/>
        </w:rPr>
        <w:t xml:space="preserve"> </w:t>
      </w:r>
    </w:p>
    <w:p w:rsidR="00DB0BBB" w:rsidRDefault="00DB0BBB" w:rsidP="00D45460">
      <w:pPr>
        <w:rPr>
          <w:sz w:val="32"/>
          <w:szCs w:val="32"/>
        </w:rPr>
      </w:pPr>
      <w:r>
        <w:rPr>
          <w:sz w:val="32"/>
          <w:szCs w:val="32"/>
        </w:rPr>
        <w:t>21.05.2020 r.</w:t>
      </w:r>
    </w:p>
    <w:p w:rsidR="00DB0BBB" w:rsidRPr="00DB0BBB" w:rsidRDefault="00DB0BBB" w:rsidP="00DB0BBB">
      <w:pPr>
        <w:rPr>
          <w:sz w:val="32"/>
          <w:szCs w:val="32"/>
        </w:rPr>
      </w:pPr>
      <w:r>
        <w:rPr>
          <w:sz w:val="32"/>
          <w:szCs w:val="32"/>
        </w:rPr>
        <w:t xml:space="preserve">Temat: </w:t>
      </w:r>
      <w:r w:rsidRPr="00DB0BBB">
        <w:rPr>
          <w:b/>
          <w:sz w:val="32"/>
          <w:szCs w:val="32"/>
        </w:rPr>
        <w:t>Leopold Tyrmand</w:t>
      </w:r>
    </w:p>
    <w:p w:rsidR="00DB0BBB" w:rsidRPr="00DB0BBB" w:rsidRDefault="00DB0BBB" w:rsidP="00DB0BBB">
      <w:pPr>
        <w:rPr>
          <w:sz w:val="32"/>
          <w:szCs w:val="32"/>
        </w:rPr>
      </w:pPr>
      <w:r w:rsidRPr="00DB0BBB">
        <w:rPr>
          <w:sz w:val="32"/>
          <w:szCs w:val="32"/>
        </w:rPr>
        <w:t>Rok 2020 rokiem Leopolda Tyrmanda</w:t>
      </w:r>
    </w:p>
    <w:p w:rsidR="00DB0BBB" w:rsidRPr="00DB0BBB" w:rsidRDefault="00DB0BBB" w:rsidP="00DB0BBB">
      <w:pPr>
        <w:rPr>
          <w:sz w:val="32"/>
          <w:szCs w:val="32"/>
        </w:rPr>
      </w:pPr>
      <w:r w:rsidRPr="00DB0BBB">
        <w:rPr>
          <w:sz w:val="32"/>
          <w:szCs w:val="32"/>
        </w:rPr>
        <w:t xml:space="preserve">   Pisarz, publicysta, znawca jazzu. Urodził się 16 maja 1920 roku w Warszawie,  zmarł 19 marca 1985  na Florydzie.</w:t>
      </w:r>
    </w:p>
    <w:p w:rsidR="00DB0BBB" w:rsidRPr="00DB0BBB" w:rsidRDefault="00DB0BBB" w:rsidP="00DB0BBB">
      <w:pPr>
        <w:rPr>
          <w:sz w:val="32"/>
          <w:szCs w:val="32"/>
        </w:rPr>
      </w:pPr>
      <w:r w:rsidRPr="00DB0BBB">
        <w:rPr>
          <w:sz w:val="32"/>
          <w:szCs w:val="32"/>
        </w:rPr>
        <w:t xml:space="preserve">   Urodził się w zasymilowanej rodzinie żydowskiej. Ojciec, Mieczysław Tyrmand, posiadał hurtownię skór. Matka, uchodziła za jedną z najpiękniejszych kobiet w stolicy.</w:t>
      </w:r>
    </w:p>
    <w:p w:rsidR="00DB0BBB" w:rsidRPr="00DB0BBB" w:rsidRDefault="00DB0BBB" w:rsidP="00DB0BBB">
      <w:pPr>
        <w:rPr>
          <w:sz w:val="32"/>
          <w:szCs w:val="32"/>
        </w:rPr>
      </w:pPr>
      <w:r w:rsidRPr="00DB0BBB">
        <w:rPr>
          <w:sz w:val="32"/>
          <w:szCs w:val="32"/>
        </w:rPr>
        <w:t xml:space="preserve">  Wybuch wojny zastał Tyrmanda na wakacjach w Warszawie. Stamtąd przedostał się do Wilna, gdzie wkrótce stał się znaną osobą wśród uchodźców. Po zajęciu miasta przez wojska radzieckie w czerwcu 1940 roku, zaczął pracę w dzienniku "Prawda Komsomolska". Publikował w nim codzienne felietony polityczno-propagandowe "Na kanwie dnia"  i zajmował się tematyką sportową. W redakcji uważano Tyrmanda za najlepsze pióro gazety.</w:t>
      </w:r>
    </w:p>
    <w:p w:rsidR="00DB0BBB" w:rsidRPr="00DB0BBB" w:rsidRDefault="00DB0BBB" w:rsidP="00DB0BBB">
      <w:pPr>
        <w:rPr>
          <w:sz w:val="32"/>
          <w:szCs w:val="32"/>
        </w:rPr>
      </w:pPr>
      <w:r w:rsidRPr="00DB0BBB">
        <w:rPr>
          <w:sz w:val="32"/>
          <w:szCs w:val="32"/>
        </w:rPr>
        <w:t xml:space="preserve">   W Wilnie Tyrmand nawiązał kontakty z jedną z konspiracyjnych organizacji niepodległościowych, co wiosną 1941 roku doprowadziło do aresztowania go przez NKWD. Został skazany na osiem lat więzienia, lecz po ataku Niemiec na Rosję udało mu się uciec      z rozbitego bombami transportu kolejowego. Wrócił do Wilna, po czym, aby uniknąć identyfikacji jako Żyd, wyrobił sobie fałszywe papiery na nazwisko obywatela francuskiego    i zgłosił się dobrowolnie na roboty do Rzeszy. Wprawdzie plan, żeby tą drogą dostać się do Francji, nie powiódł się, ale Tyrmand ocalił życie, przez całą wojnę imając się rozmaitych prac.</w:t>
      </w:r>
    </w:p>
    <w:p w:rsidR="00DB0BBB" w:rsidRPr="00DB0BBB" w:rsidRDefault="00DB0BBB" w:rsidP="00DB0BBB">
      <w:pPr>
        <w:rPr>
          <w:sz w:val="32"/>
          <w:szCs w:val="32"/>
        </w:rPr>
      </w:pPr>
      <w:r w:rsidRPr="00DB0BBB">
        <w:rPr>
          <w:sz w:val="32"/>
          <w:szCs w:val="32"/>
        </w:rPr>
        <w:lastRenderedPageBreak/>
        <w:t xml:space="preserve">   W Rzeszy - w Moguncji, Wiesbaden, Frankfurcie nad Menem - i w Wiedniu Tyrmand przebywał do połowy roku 1944. Pracował między innymi jako tłumacz i robotnik kolejowy. Pod koniec tego roku wyjechał do Wiednia, gdzie pracował w hotelu 'Minerwa' jako posługacz.</w:t>
      </w:r>
    </w:p>
    <w:p w:rsidR="00DB0BBB" w:rsidRPr="00DB0BBB" w:rsidRDefault="00DB0BBB" w:rsidP="00DB0BBB">
      <w:pPr>
        <w:rPr>
          <w:sz w:val="32"/>
          <w:szCs w:val="32"/>
        </w:rPr>
      </w:pPr>
      <w:r w:rsidRPr="00DB0BBB">
        <w:rPr>
          <w:sz w:val="32"/>
          <w:szCs w:val="32"/>
        </w:rPr>
        <w:t xml:space="preserve">   W 1944 roku Tyrmand zaciągnął się jako marynarz na niemiecki statek, próbując w ten sposób przedostać się do neutralnej Szwecji. Uciekł w norweskim porcie Stavanger, lecz został schwytany i osadzony w obozie koncentracyjnym niedaleko Oslo. Tam doczekał końca wojny.</w:t>
      </w:r>
    </w:p>
    <w:p w:rsidR="00DB0BBB" w:rsidRPr="00DB0BBB" w:rsidRDefault="00DB0BBB" w:rsidP="00DB0BBB">
      <w:pPr>
        <w:rPr>
          <w:sz w:val="32"/>
          <w:szCs w:val="32"/>
        </w:rPr>
      </w:pPr>
      <w:r w:rsidRPr="00DB0BBB">
        <w:rPr>
          <w:sz w:val="32"/>
          <w:szCs w:val="32"/>
        </w:rPr>
        <w:t xml:space="preserve">   Losy bliskich Tyrmanda były dramatyczne. Ojca zamordowano na Majdanku, matka przeżyła i po wojnie wyemigrowała do Izraela. Z rodziny ojca ocalała czwórka rodzeństwa. Cała rodzina matki zginęła w warszawskim getcie. W latach powojennych Tyrmand nigdy nie wspominał o swojej żydowskiej tożsamości.</w:t>
      </w:r>
    </w:p>
    <w:p w:rsidR="00DB0BBB" w:rsidRPr="00DB0BBB" w:rsidRDefault="00DB0BBB" w:rsidP="00DB0BBB">
      <w:pPr>
        <w:rPr>
          <w:sz w:val="32"/>
          <w:szCs w:val="32"/>
        </w:rPr>
      </w:pPr>
      <w:r w:rsidRPr="00DB0BBB">
        <w:rPr>
          <w:sz w:val="32"/>
          <w:szCs w:val="32"/>
        </w:rPr>
        <w:t xml:space="preserve">   Po wojnie Tyrmand został przez rok w Skandynawii, gdzie pracował dla Międzynarodowego Czerwonego Krzyża. W kwietniu 1946 roku wrócił do Warszawy. Tu zaczął pracę jako dziennikarz w zorganizowanej przez Jerzego Borejszę Agencji Prasowo-Informacyjnej, ulokowanej w budynku „ Czytelnika „ na Wiejskiej. Tyrmand zamieszkał tuż obok, na ulicy Konopnickiej, w budynku polskiej YMCA.</w:t>
      </w:r>
    </w:p>
    <w:p w:rsidR="00DB0BBB" w:rsidRPr="00DB0BBB" w:rsidRDefault="00DB0BBB" w:rsidP="00DB0BBB">
      <w:pPr>
        <w:rPr>
          <w:sz w:val="32"/>
          <w:szCs w:val="32"/>
        </w:rPr>
      </w:pPr>
      <w:r w:rsidRPr="00DB0BBB">
        <w:rPr>
          <w:sz w:val="32"/>
          <w:szCs w:val="32"/>
        </w:rPr>
        <w:t>Twórczość</w:t>
      </w:r>
    </w:p>
    <w:p w:rsidR="00DB0BBB" w:rsidRPr="00DB0BBB" w:rsidRDefault="00DB0BBB" w:rsidP="00DB0BBB">
      <w:pPr>
        <w:rPr>
          <w:sz w:val="32"/>
          <w:szCs w:val="32"/>
        </w:rPr>
      </w:pPr>
      <w:r w:rsidRPr="00DB0BBB">
        <w:rPr>
          <w:sz w:val="32"/>
          <w:szCs w:val="32"/>
        </w:rPr>
        <w:t>Proza:</w:t>
      </w:r>
    </w:p>
    <w:p w:rsidR="00DB0BBB" w:rsidRPr="00DB0BBB" w:rsidRDefault="00DB0BBB" w:rsidP="00DB0BBB">
      <w:pPr>
        <w:rPr>
          <w:sz w:val="32"/>
          <w:szCs w:val="32"/>
        </w:rPr>
      </w:pPr>
      <w:r w:rsidRPr="00DB0BBB">
        <w:rPr>
          <w:sz w:val="32"/>
          <w:szCs w:val="32"/>
        </w:rPr>
        <w:t xml:space="preserve">    Hotel… Księgarnia Zdzisława Gustowskiego, Poznań 1948.</w:t>
      </w:r>
    </w:p>
    <w:p w:rsidR="00DB0BBB" w:rsidRPr="00DB0BBB" w:rsidRDefault="00DB0BBB" w:rsidP="00DB0BBB">
      <w:pPr>
        <w:rPr>
          <w:sz w:val="32"/>
          <w:szCs w:val="32"/>
        </w:rPr>
      </w:pPr>
      <w:r w:rsidRPr="00DB0BBB">
        <w:rPr>
          <w:sz w:val="32"/>
          <w:szCs w:val="32"/>
        </w:rPr>
        <w:t xml:space="preserve">    Zły, Wydawnictwo "Czytelnik", Warszawa 1955.</w:t>
      </w:r>
    </w:p>
    <w:p w:rsidR="00DB0BBB" w:rsidRPr="00DB0BBB" w:rsidRDefault="00DB0BBB" w:rsidP="00DB0BBB">
      <w:pPr>
        <w:rPr>
          <w:sz w:val="32"/>
          <w:szCs w:val="32"/>
        </w:rPr>
      </w:pPr>
      <w:r w:rsidRPr="00DB0BBB">
        <w:rPr>
          <w:sz w:val="32"/>
          <w:szCs w:val="32"/>
        </w:rPr>
        <w:t xml:space="preserve">    Gorzki smak czekolady Lukullus, Czytelnik, Warszawa 1957.</w:t>
      </w:r>
    </w:p>
    <w:p w:rsidR="00DB0BBB" w:rsidRPr="00DB0BBB" w:rsidRDefault="00DB0BBB" w:rsidP="00DB0BBB">
      <w:pPr>
        <w:rPr>
          <w:sz w:val="32"/>
          <w:szCs w:val="32"/>
        </w:rPr>
      </w:pPr>
      <w:r w:rsidRPr="00DB0BBB">
        <w:rPr>
          <w:sz w:val="32"/>
          <w:szCs w:val="32"/>
        </w:rPr>
        <w:t xml:space="preserve">    Filip, Wydawnictwo Literackie, Kraków 1961.</w:t>
      </w:r>
    </w:p>
    <w:p w:rsidR="00DB0BBB" w:rsidRPr="00DB0BBB" w:rsidRDefault="00DB0BBB" w:rsidP="00DB0BBB">
      <w:pPr>
        <w:rPr>
          <w:sz w:val="32"/>
          <w:szCs w:val="32"/>
        </w:rPr>
      </w:pPr>
      <w:r w:rsidRPr="00DB0BBB">
        <w:rPr>
          <w:sz w:val="32"/>
          <w:szCs w:val="32"/>
        </w:rPr>
        <w:t xml:space="preserve">    Życie towarzyskie i uczuciowe, Instytut Literacki, Paryż 1967.</w:t>
      </w:r>
    </w:p>
    <w:p w:rsidR="00DB0BBB" w:rsidRPr="00DB0BBB" w:rsidRDefault="00DB0BBB" w:rsidP="00DB0BBB">
      <w:pPr>
        <w:rPr>
          <w:sz w:val="32"/>
          <w:szCs w:val="32"/>
        </w:rPr>
      </w:pPr>
      <w:r w:rsidRPr="00DB0BBB">
        <w:rPr>
          <w:sz w:val="32"/>
          <w:szCs w:val="32"/>
        </w:rPr>
        <w:t xml:space="preserve">    Siedem dalekich rejsów, Polska Fundacja Kulturalna, Londyn 1975.</w:t>
      </w:r>
    </w:p>
    <w:p w:rsidR="00DB0BBB" w:rsidRPr="00DB0BBB" w:rsidRDefault="00DB0BBB" w:rsidP="00DB0BBB">
      <w:pPr>
        <w:rPr>
          <w:sz w:val="32"/>
          <w:szCs w:val="32"/>
        </w:rPr>
      </w:pPr>
      <w:r w:rsidRPr="00DB0BBB">
        <w:rPr>
          <w:sz w:val="32"/>
          <w:szCs w:val="32"/>
        </w:rPr>
        <w:t xml:space="preserve">    Wędrówki i myśli porucznika Stukułki (nieukończone, wydane w 1990).</w:t>
      </w:r>
    </w:p>
    <w:p w:rsidR="00DB0BBB" w:rsidRPr="00DB0BBB" w:rsidRDefault="00DB0BBB" w:rsidP="00DB0BBB">
      <w:pPr>
        <w:rPr>
          <w:sz w:val="32"/>
          <w:szCs w:val="32"/>
        </w:rPr>
      </w:pPr>
      <w:r w:rsidRPr="00DB0BBB">
        <w:rPr>
          <w:sz w:val="32"/>
          <w:szCs w:val="32"/>
        </w:rPr>
        <w:t>Dziennik:</w:t>
      </w:r>
    </w:p>
    <w:p w:rsidR="00DB0BBB" w:rsidRPr="00DB0BBB" w:rsidRDefault="00DB0BBB" w:rsidP="00DB0BBB">
      <w:pPr>
        <w:rPr>
          <w:sz w:val="32"/>
          <w:szCs w:val="32"/>
        </w:rPr>
      </w:pPr>
      <w:r w:rsidRPr="00DB0BBB">
        <w:rPr>
          <w:sz w:val="32"/>
          <w:szCs w:val="32"/>
        </w:rPr>
        <w:t xml:space="preserve">    Dziennik 1954, I wydanie emigracyjne: Londyn 1980. Pierwsze oficjalne wydanie krajowe:  Warszawa 1989.</w:t>
      </w:r>
    </w:p>
    <w:p w:rsidR="00DB0BBB" w:rsidRPr="00DB0BBB" w:rsidRDefault="00DB0BBB" w:rsidP="00DB0BBB">
      <w:pPr>
        <w:rPr>
          <w:sz w:val="32"/>
          <w:szCs w:val="32"/>
        </w:rPr>
      </w:pPr>
      <w:r w:rsidRPr="00DB0BBB">
        <w:rPr>
          <w:sz w:val="32"/>
          <w:szCs w:val="32"/>
        </w:rPr>
        <w:lastRenderedPageBreak/>
        <w:t>Zbiory esejów i publicystyki:</w:t>
      </w:r>
    </w:p>
    <w:p w:rsidR="00DB0BBB" w:rsidRPr="00DB0BBB" w:rsidRDefault="00DB0BBB" w:rsidP="00DB0BBB">
      <w:pPr>
        <w:rPr>
          <w:sz w:val="32"/>
          <w:szCs w:val="32"/>
        </w:rPr>
      </w:pPr>
      <w:r w:rsidRPr="00DB0BBB">
        <w:rPr>
          <w:sz w:val="32"/>
          <w:szCs w:val="32"/>
        </w:rPr>
        <w:t xml:space="preserve">    U brzegów jazzu, Polskie Wydawnictwo Muzyczne, Kraków, 1957.</w:t>
      </w:r>
    </w:p>
    <w:p w:rsidR="00DB0BBB" w:rsidRPr="00DB0BBB" w:rsidRDefault="00DB0BBB" w:rsidP="00DB0BBB">
      <w:pPr>
        <w:rPr>
          <w:sz w:val="32"/>
          <w:szCs w:val="32"/>
        </w:rPr>
      </w:pPr>
      <w:r w:rsidRPr="00DB0BBB">
        <w:rPr>
          <w:sz w:val="32"/>
          <w:szCs w:val="32"/>
        </w:rPr>
        <w:t xml:space="preserve">    Zapiski dyletanta, w tłumaczeniu Małgorzaty Wolanin. Wydawnictwo Rok i Oficyna Wydawnicza "Most", Warszawa 1991.</w:t>
      </w:r>
    </w:p>
    <w:p w:rsidR="00DB0BBB" w:rsidRPr="00DB0BBB" w:rsidRDefault="00DB0BBB" w:rsidP="00DB0BBB">
      <w:pPr>
        <w:rPr>
          <w:sz w:val="32"/>
          <w:szCs w:val="32"/>
        </w:rPr>
      </w:pPr>
      <w:r w:rsidRPr="00DB0BBB">
        <w:rPr>
          <w:sz w:val="32"/>
          <w:szCs w:val="32"/>
        </w:rPr>
        <w:t xml:space="preserve">    Cywilizacja komunizmu, Polska Fundacja Kulturalna, Londyn 1972.</w:t>
      </w:r>
    </w:p>
    <w:p w:rsidR="00DB0BBB" w:rsidRPr="00DB0BBB" w:rsidRDefault="00DB0BBB" w:rsidP="00DB0BBB">
      <w:pPr>
        <w:rPr>
          <w:sz w:val="32"/>
          <w:szCs w:val="32"/>
        </w:rPr>
      </w:pPr>
      <w:r w:rsidRPr="00DB0BBB">
        <w:rPr>
          <w:sz w:val="32"/>
          <w:szCs w:val="32"/>
        </w:rPr>
        <w:t xml:space="preserve">    Tu w Ameryce, czyli dobre rady dla Polaków, Polska Fundacja Kulturalna, Londyn 1975.</w:t>
      </w:r>
    </w:p>
    <w:p w:rsidR="00DB0BBB" w:rsidRPr="00DB0BBB" w:rsidRDefault="00DB0BBB" w:rsidP="00DB0BBB">
      <w:pPr>
        <w:rPr>
          <w:sz w:val="32"/>
          <w:szCs w:val="32"/>
        </w:rPr>
      </w:pPr>
      <w:r w:rsidRPr="00DB0BBB">
        <w:rPr>
          <w:sz w:val="32"/>
          <w:szCs w:val="32"/>
        </w:rPr>
        <w:t>Dramat:</w:t>
      </w:r>
    </w:p>
    <w:p w:rsidR="00DB0BBB" w:rsidRPr="00DB0BBB" w:rsidRDefault="00DB0BBB" w:rsidP="00DB0BBB">
      <w:pPr>
        <w:rPr>
          <w:sz w:val="32"/>
          <w:szCs w:val="32"/>
        </w:rPr>
      </w:pPr>
      <w:r w:rsidRPr="00DB0BBB">
        <w:rPr>
          <w:sz w:val="32"/>
          <w:szCs w:val="32"/>
        </w:rPr>
        <w:t xml:space="preserve">    Polacy, czyli pakamera, "Dialog" 1961 nr 6.</w:t>
      </w:r>
    </w:p>
    <w:p w:rsidR="00DB0BBB" w:rsidRPr="00DB0BBB" w:rsidRDefault="00DB0BBB" w:rsidP="00DB0BBB">
      <w:pPr>
        <w:rPr>
          <w:sz w:val="32"/>
          <w:szCs w:val="32"/>
        </w:rPr>
      </w:pPr>
      <w:r w:rsidRPr="00DB0BBB">
        <w:rPr>
          <w:sz w:val="32"/>
          <w:szCs w:val="32"/>
        </w:rPr>
        <w:t>Scenariusz:</w:t>
      </w:r>
    </w:p>
    <w:p w:rsidR="00DB0BBB" w:rsidRPr="00DB0BBB" w:rsidRDefault="00DB0BBB" w:rsidP="00DB0BBB">
      <w:pPr>
        <w:rPr>
          <w:sz w:val="32"/>
          <w:szCs w:val="32"/>
        </w:rPr>
      </w:pPr>
      <w:r w:rsidRPr="00DB0BBB">
        <w:rPr>
          <w:sz w:val="32"/>
          <w:szCs w:val="32"/>
        </w:rPr>
        <w:t xml:space="preserve">    Niebo - projekt scenariusza, "Dialog" 1963 nr 6.</w:t>
      </w:r>
    </w:p>
    <w:p w:rsidR="00DB0BBB" w:rsidRPr="00DB0BBB" w:rsidRDefault="00DB0BBB" w:rsidP="00DB0BBB">
      <w:pPr>
        <w:rPr>
          <w:sz w:val="32"/>
          <w:szCs w:val="32"/>
        </w:rPr>
      </w:pPr>
      <w:r w:rsidRPr="00DB0BBB">
        <w:rPr>
          <w:sz w:val="32"/>
          <w:szCs w:val="32"/>
        </w:rPr>
        <w:t>Więcej ciekawostek o pisarzu i jego książkach.</w:t>
      </w:r>
    </w:p>
    <w:p w:rsidR="00DB0BBB" w:rsidRDefault="00642EC0" w:rsidP="00DB0BBB">
      <w:pPr>
        <w:rPr>
          <w:sz w:val="32"/>
          <w:szCs w:val="32"/>
        </w:rPr>
      </w:pPr>
      <w:hyperlink r:id="rId9" w:history="1">
        <w:r w:rsidR="00CF771C" w:rsidRPr="0028498B">
          <w:rPr>
            <w:rStyle w:val="Hipercze"/>
            <w:sz w:val="32"/>
            <w:szCs w:val="32"/>
          </w:rPr>
          <w:t>https://lubimyczytac.pl/autor/2442/leopold-tyrmand</w:t>
        </w:r>
      </w:hyperlink>
    </w:p>
    <w:p w:rsidR="00CF771C" w:rsidRDefault="00CF771C" w:rsidP="00DB0BBB">
      <w:pPr>
        <w:rPr>
          <w:sz w:val="32"/>
          <w:szCs w:val="32"/>
        </w:rPr>
      </w:pPr>
      <w:r>
        <w:rPr>
          <w:sz w:val="32"/>
          <w:szCs w:val="32"/>
        </w:rPr>
        <w:t>22.05.2020 r.</w:t>
      </w:r>
    </w:p>
    <w:p w:rsidR="00CF771C" w:rsidRPr="00CF771C" w:rsidRDefault="00CF771C" w:rsidP="00CF771C">
      <w:pPr>
        <w:rPr>
          <w:sz w:val="32"/>
          <w:szCs w:val="32"/>
        </w:rPr>
      </w:pPr>
      <w:r w:rsidRPr="00CF771C">
        <w:rPr>
          <w:sz w:val="32"/>
          <w:szCs w:val="32"/>
        </w:rPr>
        <w:t xml:space="preserve"> </w:t>
      </w:r>
      <w:r>
        <w:rPr>
          <w:sz w:val="32"/>
          <w:szCs w:val="32"/>
        </w:rPr>
        <w:t>Temat:</w:t>
      </w:r>
      <w:r w:rsidRPr="00CF771C">
        <w:rPr>
          <w:sz w:val="32"/>
          <w:szCs w:val="32"/>
        </w:rPr>
        <w:t xml:space="preserve"> </w:t>
      </w:r>
      <w:r w:rsidRPr="00F43DD9">
        <w:rPr>
          <w:b/>
          <w:sz w:val="32"/>
          <w:szCs w:val="32"/>
        </w:rPr>
        <w:t>Prawa Zwierząt</w:t>
      </w:r>
    </w:p>
    <w:p w:rsidR="00CF771C" w:rsidRPr="00CF771C" w:rsidRDefault="00CF771C" w:rsidP="00CF771C">
      <w:pPr>
        <w:ind w:firstLine="708"/>
        <w:rPr>
          <w:sz w:val="32"/>
          <w:szCs w:val="32"/>
        </w:rPr>
      </w:pPr>
      <w:r w:rsidRPr="00CF771C">
        <w:rPr>
          <w:sz w:val="32"/>
          <w:szCs w:val="32"/>
        </w:rPr>
        <w:t>22 Maja obchodzony jest Dzień Praw Zwierząt. Prawa zwierząt opierają się na twierdzeniu, że zwierzęta są istotami czującymi, zdolnymi docenić wartość swojego życia i z tego względu należą im się prawa, które chroniłyby ich autonomię. Jako istoty żywe i zdolne odczuwać cierpienie powinny być traktowane tak, aby tego cierpienia nie odczuwały. Pamiętajmy o tym każdego dnia.</w:t>
      </w:r>
    </w:p>
    <w:p w:rsidR="00CF771C" w:rsidRPr="00CF771C" w:rsidRDefault="00CF771C" w:rsidP="00CF771C">
      <w:pPr>
        <w:rPr>
          <w:sz w:val="32"/>
          <w:szCs w:val="32"/>
        </w:rPr>
      </w:pPr>
      <w:r>
        <w:rPr>
          <w:sz w:val="32"/>
          <w:szCs w:val="32"/>
        </w:rPr>
        <w:t xml:space="preserve"> </w:t>
      </w:r>
      <w:r>
        <w:rPr>
          <w:sz w:val="32"/>
          <w:szCs w:val="32"/>
        </w:rPr>
        <w:tab/>
      </w:r>
      <w:r w:rsidRPr="00CF771C">
        <w:rPr>
          <w:sz w:val="32"/>
          <w:szCs w:val="32"/>
        </w:rPr>
        <w:t>Dzień Praw Zwierząt, który obchodzą ekolodzy, nawiązuje do uchwalenia przez Sejm ustawy o ochronie zwierząt. Stało się to 22 maja 1997 roku. Jej pierwszy artykuł podkreśla, że zwierzę, jako istota żyjąca, zdolna do odczuwania cierpienia, nie jest rzeczą, a człowiek jest mu winien poszanowanie, ochronę i opiekę. Jacek Bożek dodał, że słowa ustawy dotyczą nie tylko psów i kotów, ale też zwierząt cyrkowych, czy hod</w:t>
      </w:r>
      <w:r>
        <w:rPr>
          <w:sz w:val="32"/>
          <w:szCs w:val="32"/>
        </w:rPr>
        <w:t>owlanych jak kurczaki i świnie.</w:t>
      </w:r>
    </w:p>
    <w:p w:rsidR="00CF771C" w:rsidRPr="00174850" w:rsidRDefault="00CF771C" w:rsidP="00CF771C">
      <w:pPr>
        <w:rPr>
          <w:sz w:val="32"/>
          <w:szCs w:val="32"/>
        </w:rPr>
      </w:pPr>
      <w:r>
        <w:rPr>
          <w:sz w:val="32"/>
          <w:szCs w:val="32"/>
        </w:rPr>
        <w:t xml:space="preserve"> </w:t>
      </w:r>
      <w:r>
        <w:rPr>
          <w:sz w:val="32"/>
          <w:szCs w:val="32"/>
        </w:rPr>
        <w:tab/>
      </w:r>
      <w:r w:rsidRPr="00CF771C">
        <w:rPr>
          <w:sz w:val="32"/>
          <w:szCs w:val="32"/>
        </w:rPr>
        <w:t xml:space="preserve">Klub Gaja powstał na przełomie lat 80. i 90. Zrzesza kilkuset członków. Angażował się m.in. w akcję poparcia wniosku o przyjęcie ustawy "O ochronie zwierząt". Pod ich petycją w tej sprawie podpisało się 600 tys. Polaków. Była to </w:t>
      </w:r>
      <w:r w:rsidRPr="00CF771C">
        <w:rPr>
          <w:sz w:val="32"/>
          <w:szCs w:val="32"/>
        </w:rPr>
        <w:lastRenderedPageBreak/>
        <w:t>największa kampania obywatelska na rzecz praw zwierząt w naszym kraju. W 2009 r. dzięki działaniom Klubu Gaja Sejm do listy kręgowców objętych tymi przepisami dopisał też ryby hodowlane.</w:t>
      </w:r>
    </w:p>
    <w:p w:rsidR="00C26528" w:rsidRDefault="00D61C15" w:rsidP="006A0440">
      <w:pPr>
        <w:jc w:val="center"/>
        <w:rPr>
          <w:sz w:val="32"/>
          <w:szCs w:val="32"/>
        </w:rPr>
      </w:pPr>
      <w:r>
        <w:rPr>
          <w:sz w:val="32"/>
          <w:szCs w:val="32"/>
        </w:rPr>
        <w:t>Pozdrawiam,</w:t>
      </w:r>
      <w:r w:rsidR="0051504A">
        <w:rPr>
          <w:sz w:val="32"/>
          <w:szCs w:val="32"/>
        </w:rPr>
        <w:t xml:space="preserve">  </w:t>
      </w:r>
      <w:r w:rsidR="00C26528">
        <w:rPr>
          <w:sz w:val="32"/>
          <w:szCs w:val="32"/>
        </w:rPr>
        <w:t>Małgorzata Aleksandrowicz</w:t>
      </w:r>
    </w:p>
    <w:p w:rsidR="00812562" w:rsidRPr="00812562" w:rsidRDefault="00812562" w:rsidP="00812562">
      <w:pPr>
        <w:jc w:val="center"/>
        <w:rPr>
          <w:sz w:val="32"/>
          <w:szCs w:val="32"/>
        </w:rPr>
      </w:pPr>
    </w:p>
    <w:p w:rsidR="00812562" w:rsidRPr="00812562" w:rsidRDefault="00812562" w:rsidP="00812562">
      <w:pPr>
        <w:jc w:val="center"/>
        <w:rPr>
          <w:sz w:val="32"/>
          <w:szCs w:val="32"/>
        </w:rPr>
      </w:pPr>
    </w:p>
    <w:p w:rsidR="00812562" w:rsidRPr="00812562" w:rsidRDefault="00812562" w:rsidP="00812562">
      <w:pPr>
        <w:jc w:val="center"/>
        <w:rPr>
          <w:sz w:val="32"/>
          <w:szCs w:val="32"/>
        </w:rPr>
      </w:pPr>
    </w:p>
    <w:p w:rsidR="00812562" w:rsidRPr="00812562" w:rsidRDefault="00CF771C" w:rsidP="00812562">
      <w:pPr>
        <w:jc w:val="center"/>
        <w:rPr>
          <w:sz w:val="32"/>
          <w:szCs w:val="32"/>
        </w:rPr>
      </w:pPr>
      <w:r>
        <w:rPr>
          <w:sz w:val="32"/>
          <w:szCs w:val="32"/>
        </w:rPr>
        <w:t xml:space="preserve">    </w:t>
      </w:r>
    </w:p>
    <w:sectPr w:rsidR="00812562" w:rsidRPr="00812562" w:rsidSect="005150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06"/>
    <w:rsid w:val="00047274"/>
    <w:rsid w:val="00051404"/>
    <w:rsid w:val="00085823"/>
    <w:rsid w:val="00174850"/>
    <w:rsid w:val="001A5EF3"/>
    <w:rsid w:val="00201EF6"/>
    <w:rsid w:val="002605ED"/>
    <w:rsid w:val="002A7E23"/>
    <w:rsid w:val="002E0E06"/>
    <w:rsid w:val="003C11EB"/>
    <w:rsid w:val="003D371B"/>
    <w:rsid w:val="00433C96"/>
    <w:rsid w:val="0051504A"/>
    <w:rsid w:val="0056275D"/>
    <w:rsid w:val="00573975"/>
    <w:rsid w:val="00577EAE"/>
    <w:rsid w:val="005D36B0"/>
    <w:rsid w:val="00642EC0"/>
    <w:rsid w:val="006478EF"/>
    <w:rsid w:val="006526DD"/>
    <w:rsid w:val="006A0440"/>
    <w:rsid w:val="006B6D9C"/>
    <w:rsid w:val="006C1D85"/>
    <w:rsid w:val="00720FBB"/>
    <w:rsid w:val="0074401B"/>
    <w:rsid w:val="00812562"/>
    <w:rsid w:val="00815EBD"/>
    <w:rsid w:val="008205CB"/>
    <w:rsid w:val="009103A8"/>
    <w:rsid w:val="00924A2E"/>
    <w:rsid w:val="009A48FF"/>
    <w:rsid w:val="009F5D60"/>
    <w:rsid w:val="00A72355"/>
    <w:rsid w:val="00AE2DFA"/>
    <w:rsid w:val="00AF48E7"/>
    <w:rsid w:val="00C26528"/>
    <w:rsid w:val="00C47687"/>
    <w:rsid w:val="00CF771C"/>
    <w:rsid w:val="00D45460"/>
    <w:rsid w:val="00D61C15"/>
    <w:rsid w:val="00DB0BBB"/>
    <w:rsid w:val="00E64BE9"/>
    <w:rsid w:val="00E81108"/>
    <w:rsid w:val="00EC5C2B"/>
    <w:rsid w:val="00EE59D0"/>
    <w:rsid w:val="00F33F67"/>
    <w:rsid w:val="00F43DD9"/>
    <w:rsid w:val="00F62464"/>
    <w:rsid w:val="00F71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A7718-E12E-4B18-8092-263452BD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7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49762">
      <w:bodyDiv w:val="1"/>
      <w:marLeft w:val="0"/>
      <w:marRight w:val="0"/>
      <w:marTop w:val="0"/>
      <w:marBottom w:val="0"/>
      <w:divBdr>
        <w:top w:val="none" w:sz="0" w:space="0" w:color="auto"/>
        <w:left w:val="none" w:sz="0" w:space="0" w:color="auto"/>
        <w:bottom w:val="none" w:sz="0" w:space="0" w:color="auto"/>
        <w:right w:val="none" w:sz="0" w:space="0" w:color="auto"/>
      </w:divBdr>
      <w:divsChild>
        <w:div w:id="1705129883">
          <w:marLeft w:val="0"/>
          <w:marRight w:val="0"/>
          <w:marTop w:val="0"/>
          <w:marBottom w:val="0"/>
          <w:divBdr>
            <w:top w:val="none" w:sz="0" w:space="0" w:color="auto"/>
            <w:left w:val="none" w:sz="0" w:space="0" w:color="auto"/>
            <w:bottom w:val="none" w:sz="0" w:space="0" w:color="auto"/>
            <w:right w:val="none" w:sz="0" w:space="0" w:color="auto"/>
          </w:divBdr>
          <w:divsChild>
            <w:div w:id="1493526945">
              <w:marLeft w:val="0"/>
              <w:marRight w:val="0"/>
              <w:marTop w:val="0"/>
              <w:marBottom w:val="0"/>
              <w:divBdr>
                <w:top w:val="none" w:sz="0" w:space="0" w:color="auto"/>
                <w:left w:val="none" w:sz="0" w:space="0" w:color="auto"/>
                <w:bottom w:val="none" w:sz="0" w:space="0" w:color="auto"/>
                <w:right w:val="none" w:sz="0" w:space="0" w:color="auto"/>
              </w:divBdr>
            </w:div>
            <w:div w:id="1894659844">
              <w:marLeft w:val="0"/>
              <w:marRight w:val="0"/>
              <w:marTop w:val="0"/>
              <w:marBottom w:val="0"/>
              <w:divBdr>
                <w:top w:val="none" w:sz="0" w:space="0" w:color="auto"/>
                <w:left w:val="none" w:sz="0" w:space="0" w:color="auto"/>
                <w:bottom w:val="none" w:sz="0" w:space="0" w:color="auto"/>
                <w:right w:val="none" w:sz="0" w:space="0" w:color="auto"/>
              </w:divBdr>
            </w:div>
            <w:div w:id="5649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kalendarz.pl/kategoria/swieta/swiatowy-dzien-pszczol/" TargetMode="External"/><Relationship Id="rId3" Type="http://schemas.openxmlformats.org/officeDocument/2006/relationships/webSettings" Target="webSettings.xml"/><Relationship Id="rId7" Type="http://schemas.openxmlformats.org/officeDocument/2006/relationships/hyperlink" Target="mailto:n.zdalnam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mkal.pl/kalendarz/dzien-dobrych-uczynkow" TargetMode="External"/><Relationship Id="rId11" Type="http://schemas.openxmlformats.org/officeDocument/2006/relationships/theme" Target="theme/theme1.xml"/><Relationship Id="rId5" Type="http://schemas.openxmlformats.org/officeDocument/2006/relationships/hyperlink" Target="https://www.youtube.com/watch?v=HHOX03Pmd5s" TargetMode="External"/><Relationship Id="rId10" Type="http://schemas.openxmlformats.org/officeDocument/2006/relationships/fontTable" Target="fontTable.xml"/><Relationship Id="rId4" Type="http://schemas.openxmlformats.org/officeDocument/2006/relationships/hyperlink" Target="https://www.youtube.com/watch?v=DzDm99UC4s8" TargetMode="External"/><Relationship Id="rId9" Type="http://schemas.openxmlformats.org/officeDocument/2006/relationships/hyperlink" Target="https://lubimyczytac.pl/autor/2442/leopold-tyrman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Pages>
  <Words>1065</Words>
  <Characters>6394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Aleksandrowicz</dc:creator>
  <cp:keywords/>
  <dc:description/>
  <cp:lastModifiedBy>Leszek Aleksandrowicz</cp:lastModifiedBy>
  <cp:revision>28</cp:revision>
  <dcterms:created xsi:type="dcterms:W3CDTF">2020-04-14T20:31:00Z</dcterms:created>
  <dcterms:modified xsi:type="dcterms:W3CDTF">2020-05-17T23:00:00Z</dcterms:modified>
</cp:coreProperties>
</file>